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AFA0C" w14:textId="77777777" w:rsidR="00133B9B" w:rsidRDefault="00FB4E1E" w:rsidP="001E017D">
      <w:pPr>
        <w:spacing w:after="0" w:line="240" w:lineRule="auto"/>
        <w:jc w:val="center"/>
        <w:rPr>
          <w:rFonts w:ascii="Century Gothic" w:eastAsia="Times New Roman" w:hAnsi="Century Gothic"/>
          <w:color w:val="000000"/>
          <w:lang w:bidi="ar-SA"/>
        </w:rPr>
      </w:pPr>
      <w:bookmarkStart w:id="0" w:name="_GoBack"/>
      <w:bookmarkEnd w:id="0"/>
      <w:r w:rsidRPr="00B03A5E">
        <w:rPr>
          <w:rFonts w:ascii="Century Gothic" w:eastAsia="Times New Roman" w:hAnsi="Century Gothic"/>
          <w:color w:val="000000"/>
          <w:lang w:bidi="ar-SA"/>
        </w:rPr>
        <w:t>CERTIF</w:t>
      </w:r>
      <w:r w:rsidRPr="00610FE4">
        <w:rPr>
          <w:rFonts w:ascii="Century Gothic" w:eastAsia="Times New Roman" w:hAnsi="Century Gothic"/>
          <w:color w:val="000000"/>
          <w:lang w:bidi="ar-SA"/>
        </w:rPr>
        <w:t>ICATION</w:t>
      </w:r>
      <w:r w:rsidR="001E017D" w:rsidRPr="00610FE4">
        <w:rPr>
          <w:rFonts w:ascii="Century Gothic" w:eastAsia="Times New Roman" w:hAnsi="Century Gothic"/>
          <w:color w:val="000000"/>
          <w:lang w:bidi="ar-SA"/>
        </w:rPr>
        <w:t xml:space="preserve"> FOR RECEIPT OF </w:t>
      </w:r>
      <w:r w:rsidR="00133B9B">
        <w:rPr>
          <w:rFonts w:ascii="Century Gothic" w:eastAsia="Times New Roman" w:hAnsi="Century Gothic"/>
          <w:color w:val="000000"/>
          <w:lang w:bidi="ar-SA"/>
        </w:rPr>
        <w:t xml:space="preserve">REALIGNMENT BACKFILL </w:t>
      </w:r>
      <w:r w:rsidR="001E017D" w:rsidRPr="00610FE4">
        <w:rPr>
          <w:rFonts w:ascii="Century Gothic" w:eastAsia="Times New Roman" w:hAnsi="Century Gothic"/>
          <w:color w:val="000000"/>
          <w:lang w:bidi="ar-SA"/>
        </w:rPr>
        <w:t>FUNDS PURSUANT TO</w:t>
      </w:r>
      <w:r w:rsidR="004E2041">
        <w:rPr>
          <w:rFonts w:ascii="Century Gothic" w:eastAsia="Times New Roman" w:hAnsi="Century Gothic"/>
          <w:color w:val="000000"/>
          <w:lang w:bidi="ar-SA"/>
        </w:rPr>
        <w:t xml:space="preserve"> </w:t>
      </w:r>
    </w:p>
    <w:p w14:paraId="1E8C07F1" w14:textId="1700EDBC" w:rsidR="00FB4E1E" w:rsidRPr="00610FE4" w:rsidRDefault="004E2041" w:rsidP="001E017D">
      <w:pPr>
        <w:spacing w:after="0" w:line="240" w:lineRule="auto"/>
        <w:jc w:val="center"/>
        <w:rPr>
          <w:rFonts w:ascii="Century Gothic" w:eastAsia="Times New Roman" w:hAnsi="Century Gothic"/>
          <w:color w:val="000000"/>
          <w:lang w:bidi="ar-SA"/>
        </w:rPr>
      </w:pPr>
      <w:r>
        <w:rPr>
          <w:rFonts w:ascii="Century Gothic" w:eastAsia="Times New Roman" w:hAnsi="Century Gothic"/>
          <w:color w:val="000000"/>
          <w:lang w:bidi="ar-SA"/>
        </w:rPr>
        <w:t>PROVISION 3 OF</w:t>
      </w:r>
      <w:r w:rsidR="001E017D" w:rsidRPr="00610FE4">
        <w:rPr>
          <w:rFonts w:ascii="Century Gothic" w:eastAsia="Times New Roman" w:hAnsi="Century Gothic"/>
          <w:color w:val="000000"/>
          <w:lang w:bidi="ar-SA"/>
        </w:rPr>
        <w:t xml:space="preserve"> </w:t>
      </w:r>
      <w:r w:rsidR="00896D08">
        <w:rPr>
          <w:rFonts w:ascii="Century Gothic" w:eastAsia="Times New Roman" w:hAnsi="Century Gothic"/>
          <w:color w:val="000000"/>
          <w:lang w:bidi="ar-SA"/>
        </w:rPr>
        <w:t xml:space="preserve">ITEM 9210-110-0001 </w:t>
      </w:r>
      <w:r w:rsidR="001E017D" w:rsidRPr="00610FE4">
        <w:rPr>
          <w:rFonts w:ascii="Century Gothic" w:eastAsia="Times New Roman" w:hAnsi="Century Gothic"/>
          <w:color w:val="000000"/>
          <w:lang w:bidi="ar-SA"/>
        </w:rPr>
        <w:t>OF THE BUDGET ACT OF 2020</w:t>
      </w:r>
      <w:r w:rsidR="00043271">
        <w:rPr>
          <w:rFonts w:ascii="Century Gothic" w:eastAsia="Times New Roman" w:hAnsi="Century Gothic"/>
          <w:color w:val="000000"/>
          <w:lang w:bidi="ar-SA"/>
        </w:rPr>
        <w:t xml:space="preserve"> </w:t>
      </w:r>
      <w:r w:rsidR="007B0DF4">
        <w:rPr>
          <w:rFonts w:ascii="Century Gothic" w:eastAsia="Times New Roman" w:hAnsi="Century Gothic"/>
          <w:color w:val="000000"/>
          <w:lang w:bidi="ar-SA"/>
        </w:rPr>
        <w:t xml:space="preserve"> </w:t>
      </w:r>
      <w:r w:rsidR="00AD08E3">
        <w:rPr>
          <w:rFonts w:ascii="Century Gothic" w:eastAsia="Times New Roman" w:hAnsi="Century Gothic"/>
          <w:color w:val="000000"/>
          <w:lang w:bidi="ar-SA"/>
        </w:rPr>
        <w:t xml:space="preserve"> </w:t>
      </w:r>
    </w:p>
    <w:p w14:paraId="7D196072" w14:textId="77777777" w:rsidR="00FB4E1E" w:rsidRPr="00610FE4" w:rsidRDefault="00FB4E1E" w:rsidP="00FB4E1E">
      <w:pPr>
        <w:spacing w:before="100" w:beforeAutospacing="1" w:after="100" w:afterAutospacing="1" w:line="240" w:lineRule="auto"/>
        <w:rPr>
          <w:rFonts w:ascii="Century Gothic" w:eastAsia="Times New Roman" w:hAnsi="Century Gothic"/>
          <w:color w:val="000000"/>
          <w:lang w:bidi="ar-SA"/>
        </w:rPr>
      </w:pPr>
      <w:r w:rsidRPr="00610FE4">
        <w:rPr>
          <w:rFonts w:ascii="Century Gothic" w:eastAsia="Times New Roman" w:hAnsi="Century Gothic"/>
          <w:color w:val="000000"/>
          <w:lang w:bidi="ar-SA"/>
        </w:rPr>
        <w:t>I, [</w:t>
      </w:r>
      <w:r w:rsidRPr="00610FE4">
        <w:rPr>
          <w:rFonts w:ascii="Century Gothic" w:eastAsia="Times New Roman" w:hAnsi="Century Gothic"/>
          <w:color w:val="000000"/>
          <w:u w:val="single"/>
          <w:lang w:bidi="ar-SA"/>
        </w:rPr>
        <w:t>Insert name of signatory</w:t>
      </w:r>
      <w:r w:rsidRPr="00610FE4">
        <w:rPr>
          <w:rFonts w:ascii="Century Gothic" w:eastAsia="Times New Roman" w:hAnsi="Century Gothic"/>
          <w:color w:val="000000"/>
          <w:lang w:bidi="ar-SA"/>
        </w:rPr>
        <w:t>], am the chief executive</w:t>
      </w:r>
      <w:r w:rsidR="00B03A5E" w:rsidRPr="00610FE4">
        <w:rPr>
          <w:rFonts w:ascii="Century Gothic" w:eastAsia="Times New Roman" w:hAnsi="Century Gothic"/>
          <w:color w:val="000000"/>
          <w:lang w:bidi="ar-SA"/>
        </w:rPr>
        <w:t xml:space="preserve"> or</w:t>
      </w:r>
      <w:r w:rsidR="001E017D" w:rsidRPr="00610FE4">
        <w:rPr>
          <w:rFonts w:ascii="Century Gothic" w:eastAsia="Times New Roman" w:hAnsi="Century Gothic"/>
          <w:color w:val="000000"/>
          <w:lang w:bidi="ar-SA"/>
        </w:rPr>
        <w:t xml:space="preserve"> authorized</w:t>
      </w:r>
      <w:r w:rsidR="00B03A5E" w:rsidRPr="00610FE4">
        <w:rPr>
          <w:rFonts w:ascii="Century Gothic" w:eastAsia="Times New Roman" w:hAnsi="Century Gothic"/>
          <w:color w:val="000000"/>
          <w:lang w:bidi="ar-SA"/>
        </w:rPr>
        <w:t xml:space="preserve"> designee</w:t>
      </w:r>
      <w:r w:rsidRPr="00610FE4">
        <w:rPr>
          <w:rFonts w:ascii="Century Gothic" w:eastAsia="Times New Roman" w:hAnsi="Century Gothic"/>
          <w:color w:val="000000"/>
          <w:lang w:bidi="ar-SA"/>
        </w:rPr>
        <w:t xml:space="preserve"> of [</w:t>
      </w:r>
      <w:r w:rsidRPr="00610FE4">
        <w:rPr>
          <w:rFonts w:ascii="Century Gothic" w:eastAsia="Times New Roman" w:hAnsi="Century Gothic"/>
          <w:color w:val="000000"/>
          <w:u w:val="single"/>
          <w:lang w:bidi="ar-SA"/>
        </w:rPr>
        <w:t>insert name of local government entity</w:t>
      </w:r>
      <w:r w:rsidRPr="00610FE4">
        <w:rPr>
          <w:rFonts w:ascii="Century Gothic" w:eastAsia="Times New Roman" w:hAnsi="Century Gothic"/>
          <w:color w:val="000000"/>
          <w:lang w:bidi="ar-SA"/>
        </w:rPr>
        <w:t>], and I certify that:</w:t>
      </w:r>
    </w:p>
    <w:p w14:paraId="5195E295" w14:textId="77777777" w:rsidR="00FB4E1E" w:rsidRPr="00610FE4" w:rsidRDefault="006E1067" w:rsidP="006E1067">
      <w:pPr>
        <w:spacing w:after="0" w:line="240" w:lineRule="auto"/>
        <w:ind w:left="720" w:hanging="720"/>
        <w:rPr>
          <w:rFonts w:ascii="Century Gothic" w:eastAsia="Times New Roman" w:hAnsi="Century Gothic"/>
          <w:color w:val="000000"/>
          <w:lang w:bidi="ar-SA"/>
        </w:rPr>
      </w:pPr>
      <w:r w:rsidRPr="00610FE4">
        <w:rPr>
          <w:rFonts w:ascii="Century Gothic" w:eastAsia="Times New Roman" w:hAnsi="Century Gothic"/>
          <w:color w:val="000000"/>
          <w:lang w:bidi="ar-SA"/>
        </w:rPr>
        <w:t>1.</w:t>
      </w:r>
      <w:r w:rsidRPr="00610FE4">
        <w:rPr>
          <w:rFonts w:ascii="Century Gothic" w:eastAsia="Times New Roman" w:hAnsi="Century Gothic"/>
          <w:color w:val="000000"/>
          <w:lang w:bidi="ar-SA"/>
        </w:rPr>
        <w:tab/>
      </w:r>
      <w:r w:rsidR="00FB4E1E" w:rsidRPr="00610FE4">
        <w:rPr>
          <w:rFonts w:ascii="Century Gothic" w:eastAsia="Times New Roman" w:hAnsi="Century Gothic"/>
          <w:color w:val="000000"/>
          <w:lang w:bidi="ar-SA"/>
        </w:rPr>
        <w:t>I have the authority on behalf of [</w:t>
      </w:r>
      <w:r w:rsidR="00FB4E1E" w:rsidRPr="00610FE4">
        <w:rPr>
          <w:rFonts w:ascii="Century Gothic" w:eastAsia="Times New Roman" w:hAnsi="Century Gothic"/>
          <w:color w:val="000000"/>
          <w:u w:val="single"/>
          <w:lang w:bidi="ar-SA"/>
        </w:rPr>
        <w:t>insert name of local government entity</w:t>
      </w:r>
      <w:r w:rsidR="00FB4E1E" w:rsidRPr="00610FE4">
        <w:rPr>
          <w:rFonts w:ascii="Century Gothic" w:eastAsia="Times New Roman" w:hAnsi="Century Gothic"/>
          <w:color w:val="000000"/>
          <w:lang w:bidi="ar-SA"/>
        </w:rPr>
        <w:t xml:space="preserve">] to </w:t>
      </w:r>
      <w:r w:rsidR="00423140" w:rsidRPr="00610FE4">
        <w:rPr>
          <w:rFonts w:ascii="Century Gothic" w:eastAsia="Times New Roman" w:hAnsi="Century Gothic"/>
          <w:color w:val="000000"/>
          <w:lang w:bidi="ar-SA"/>
        </w:rPr>
        <w:t xml:space="preserve">request </w:t>
      </w:r>
      <w:r w:rsidR="009F7A8E">
        <w:rPr>
          <w:rFonts w:ascii="Century Gothic" w:eastAsia="Times New Roman" w:hAnsi="Century Gothic"/>
          <w:color w:val="000000"/>
          <w:lang w:bidi="ar-SA"/>
        </w:rPr>
        <w:t>p</w:t>
      </w:r>
      <w:r w:rsidR="00CD06FB" w:rsidRPr="00610FE4">
        <w:rPr>
          <w:rFonts w:ascii="Century Gothic" w:eastAsia="Times New Roman" w:hAnsi="Century Gothic"/>
          <w:color w:val="000000"/>
          <w:lang w:bidi="ar-SA"/>
        </w:rPr>
        <w:t>ayment from the State of California ('State</w:t>
      </w:r>
      <w:r w:rsidR="00FB4E1E" w:rsidRPr="00610FE4">
        <w:rPr>
          <w:rFonts w:ascii="Century Gothic" w:eastAsia="Times New Roman" w:hAnsi="Century Gothic"/>
          <w:color w:val="000000"/>
          <w:lang w:bidi="ar-SA"/>
        </w:rPr>
        <w:t>')</w:t>
      </w:r>
      <w:r w:rsidR="00CD06FB" w:rsidRPr="00610FE4">
        <w:rPr>
          <w:rFonts w:ascii="Century Gothic" w:eastAsia="Times New Roman" w:hAnsi="Century Gothic"/>
          <w:color w:val="000000"/>
          <w:lang w:bidi="ar-SA"/>
        </w:rPr>
        <w:t xml:space="preserve"> pursuant</w:t>
      </w:r>
      <w:r w:rsidR="001E017D" w:rsidRPr="00610FE4">
        <w:rPr>
          <w:rFonts w:ascii="Century Gothic" w:eastAsia="Times New Roman" w:hAnsi="Century Gothic"/>
          <w:color w:val="000000"/>
          <w:lang w:bidi="ar-SA"/>
        </w:rPr>
        <w:t xml:space="preserve"> to </w:t>
      </w:r>
      <w:r w:rsidR="0036288A">
        <w:rPr>
          <w:rFonts w:ascii="Century Gothic" w:eastAsia="Times New Roman" w:hAnsi="Century Gothic"/>
          <w:color w:val="000000"/>
          <w:lang w:bidi="ar-SA"/>
        </w:rPr>
        <w:t>P</w:t>
      </w:r>
      <w:r w:rsidR="001E017D" w:rsidRPr="00610FE4">
        <w:rPr>
          <w:rFonts w:ascii="Century Gothic" w:eastAsia="Times New Roman" w:hAnsi="Century Gothic"/>
          <w:color w:val="000000"/>
          <w:lang w:bidi="ar-SA"/>
        </w:rPr>
        <w:t>rovision</w:t>
      </w:r>
      <w:r w:rsidR="00C22E3B">
        <w:rPr>
          <w:rFonts w:ascii="Century Gothic" w:eastAsia="Times New Roman" w:hAnsi="Century Gothic"/>
          <w:color w:val="000000"/>
          <w:lang w:bidi="ar-SA"/>
        </w:rPr>
        <w:t xml:space="preserve"> 3 of Item 9210-110-0001 </w:t>
      </w:r>
      <w:r w:rsidR="00CD06FB" w:rsidRPr="00610FE4">
        <w:rPr>
          <w:rFonts w:ascii="Century Gothic" w:eastAsia="Times New Roman" w:hAnsi="Century Gothic"/>
          <w:color w:val="000000"/>
          <w:lang w:bidi="ar-SA"/>
        </w:rPr>
        <w:t>of the Budget Act of 2020</w:t>
      </w:r>
      <w:r w:rsidR="00FB4E1E" w:rsidRPr="00610FE4">
        <w:rPr>
          <w:rFonts w:ascii="Century Gothic" w:eastAsia="Times New Roman" w:hAnsi="Century Gothic"/>
          <w:color w:val="000000"/>
          <w:lang w:bidi="ar-SA"/>
        </w:rPr>
        <w:t>.</w:t>
      </w:r>
    </w:p>
    <w:p w14:paraId="7E2260FE" w14:textId="77777777" w:rsidR="001E017D" w:rsidRPr="00610FE4" w:rsidRDefault="001E017D" w:rsidP="006E1067">
      <w:pPr>
        <w:spacing w:after="0" w:line="240" w:lineRule="auto"/>
        <w:ind w:left="720" w:hanging="720"/>
        <w:rPr>
          <w:rFonts w:ascii="Century Gothic" w:eastAsia="Times New Roman" w:hAnsi="Century Gothic"/>
          <w:color w:val="000000"/>
          <w:lang w:bidi="ar-SA"/>
        </w:rPr>
      </w:pPr>
    </w:p>
    <w:p w14:paraId="07EFDB93" w14:textId="355CEAA7" w:rsidR="00FB4E1E" w:rsidRPr="00610FE4" w:rsidRDefault="006E1067" w:rsidP="006E1067">
      <w:pPr>
        <w:spacing w:after="0" w:line="240" w:lineRule="auto"/>
        <w:ind w:left="720" w:hanging="720"/>
        <w:rPr>
          <w:rFonts w:ascii="Century Gothic" w:eastAsia="Times New Roman" w:hAnsi="Century Gothic"/>
          <w:color w:val="000000"/>
          <w:lang w:bidi="ar-SA"/>
        </w:rPr>
      </w:pPr>
      <w:r w:rsidRPr="00610FE4">
        <w:rPr>
          <w:rFonts w:ascii="Century Gothic" w:eastAsia="Times New Roman" w:hAnsi="Century Gothic"/>
          <w:color w:val="000000"/>
          <w:lang w:bidi="ar-SA"/>
        </w:rPr>
        <w:t>2.</w:t>
      </w:r>
      <w:r w:rsidRPr="00610FE4">
        <w:rPr>
          <w:rFonts w:ascii="Century Gothic" w:eastAsia="Times New Roman" w:hAnsi="Century Gothic"/>
          <w:color w:val="000000"/>
          <w:lang w:bidi="ar-SA"/>
        </w:rPr>
        <w:tab/>
      </w:r>
      <w:r w:rsidR="001E017D" w:rsidRPr="00610FE4">
        <w:rPr>
          <w:rFonts w:ascii="Century Gothic" w:eastAsia="Times New Roman" w:hAnsi="Century Gothic"/>
          <w:color w:val="000000"/>
          <w:lang w:bidi="ar-SA"/>
        </w:rPr>
        <w:t xml:space="preserve">I understand </w:t>
      </w:r>
      <w:r w:rsidRPr="00610FE4">
        <w:rPr>
          <w:rFonts w:ascii="Century Gothic" w:eastAsia="Times New Roman" w:hAnsi="Century Gothic"/>
          <w:color w:val="000000"/>
          <w:lang w:bidi="ar-SA"/>
        </w:rPr>
        <w:t>the State</w:t>
      </w:r>
      <w:r w:rsidR="00FB4E1E" w:rsidRPr="00610FE4">
        <w:rPr>
          <w:rFonts w:ascii="Century Gothic" w:eastAsia="Times New Roman" w:hAnsi="Century Gothic"/>
          <w:color w:val="000000"/>
          <w:lang w:bidi="ar-SA"/>
        </w:rPr>
        <w:t xml:space="preserve"> will rely on this certification as a material representation in making a direct payment to [</w:t>
      </w:r>
      <w:r w:rsidR="00FB4E1E" w:rsidRPr="00610FE4">
        <w:rPr>
          <w:rFonts w:ascii="Century Gothic" w:eastAsia="Times New Roman" w:hAnsi="Century Gothic"/>
          <w:color w:val="000000"/>
          <w:u w:val="single"/>
          <w:lang w:bidi="ar-SA"/>
        </w:rPr>
        <w:t>name of local government entity</w:t>
      </w:r>
      <w:r w:rsidR="00FB4E1E" w:rsidRPr="00610FE4">
        <w:rPr>
          <w:rFonts w:ascii="Century Gothic" w:eastAsia="Times New Roman" w:hAnsi="Century Gothic"/>
          <w:color w:val="000000"/>
          <w:lang w:bidi="ar-SA"/>
        </w:rPr>
        <w:t>]</w:t>
      </w:r>
      <w:r w:rsidR="00F966BB">
        <w:rPr>
          <w:rFonts w:ascii="Century Gothic" w:eastAsia="Times New Roman" w:hAnsi="Century Gothic"/>
          <w:color w:val="000000"/>
          <w:lang w:bidi="ar-SA"/>
        </w:rPr>
        <w:t xml:space="preserve">, but may redirect funds as specified in Provision 3 of Item 9210-110-0001 if it determines, in consultation with the California Department of Public Health and the Governor’s Office of Emergency Services, that the county has </w:t>
      </w:r>
      <w:r w:rsidR="00133B9B">
        <w:rPr>
          <w:rFonts w:ascii="Century Gothic" w:eastAsia="Times New Roman" w:hAnsi="Century Gothic"/>
          <w:color w:val="000000"/>
          <w:lang w:bidi="ar-SA"/>
        </w:rPr>
        <w:t xml:space="preserve">for the preceding month </w:t>
      </w:r>
      <w:r w:rsidR="00F966BB">
        <w:rPr>
          <w:rFonts w:ascii="Century Gothic" w:eastAsia="Times New Roman" w:hAnsi="Century Gothic"/>
          <w:color w:val="000000"/>
          <w:lang w:bidi="ar-SA"/>
        </w:rPr>
        <w:t>erroneously certified compliance with</w:t>
      </w:r>
      <w:r w:rsidR="00EC7AF4">
        <w:rPr>
          <w:rFonts w:ascii="Century Gothic" w:eastAsia="Times New Roman" w:hAnsi="Century Gothic"/>
          <w:color w:val="000000"/>
          <w:lang w:bidi="ar-SA"/>
        </w:rPr>
        <w:t>, or failed to maintain compliance with,</w:t>
      </w:r>
      <w:r w:rsidR="00F966BB">
        <w:rPr>
          <w:rFonts w:ascii="Century Gothic" w:eastAsia="Times New Roman" w:hAnsi="Century Gothic"/>
          <w:color w:val="000000"/>
          <w:lang w:bidi="ar-SA"/>
        </w:rPr>
        <w:t xml:space="preserve"> that provision</w:t>
      </w:r>
      <w:r w:rsidR="00FB4E1E" w:rsidRPr="00610FE4">
        <w:rPr>
          <w:rFonts w:ascii="Century Gothic" w:eastAsia="Times New Roman" w:hAnsi="Century Gothic"/>
          <w:color w:val="000000"/>
          <w:lang w:bidi="ar-SA"/>
        </w:rPr>
        <w:t>.</w:t>
      </w:r>
    </w:p>
    <w:p w14:paraId="17C74E14" w14:textId="77777777" w:rsidR="001E017D" w:rsidRPr="00610FE4" w:rsidRDefault="001E017D" w:rsidP="006E1067">
      <w:pPr>
        <w:spacing w:after="0" w:line="240" w:lineRule="auto"/>
        <w:ind w:left="720" w:hanging="720"/>
        <w:rPr>
          <w:rFonts w:ascii="Century Gothic" w:eastAsia="Times New Roman" w:hAnsi="Century Gothic"/>
          <w:color w:val="000000"/>
          <w:lang w:bidi="ar-SA"/>
        </w:rPr>
      </w:pPr>
    </w:p>
    <w:p w14:paraId="540B072B" w14:textId="77777777" w:rsidR="00FB4E1E" w:rsidRPr="00610FE4" w:rsidRDefault="006E1067" w:rsidP="006E1067">
      <w:pPr>
        <w:spacing w:after="0" w:line="240" w:lineRule="auto"/>
        <w:ind w:left="720" w:hanging="720"/>
        <w:rPr>
          <w:rFonts w:ascii="Century Gothic" w:eastAsia="Times New Roman" w:hAnsi="Century Gothic"/>
          <w:color w:val="000000"/>
          <w:lang w:bidi="ar-SA"/>
        </w:rPr>
      </w:pPr>
      <w:r w:rsidRPr="00610FE4">
        <w:rPr>
          <w:rFonts w:ascii="Century Gothic" w:eastAsia="Times New Roman" w:hAnsi="Century Gothic"/>
          <w:color w:val="000000"/>
          <w:lang w:bidi="ar-SA"/>
        </w:rPr>
        <w:t>3.</w:t>
      </w:r>
      <w:r w:rsidRPr="00610FE4">
        <w:rPr>
          <w:rFonts w:ascii="Century Gothic" w:eastAsia="Times New Roman" w:hAnsi="Century Gothic"/>
          <w:color w:val="000000"/>
          <w:lang w:bidi="ar-SA"/>
        </w:rPr>
        <w:tab/>
      </w:r>
      <w:r w:rsidR="00FB4E1E" w:rsidRPr="00610FE4">
        <w:rPr>
          <w:rFonts w:ascii="Century Gothic" w:eastAsia="Times New Roman" w:hAnsi="Century Gothic"/>
          <w:color w:val="000000"/>
          <w:lang w:bidi="ar-SA"/>
        </w:rPr>
        <w:t>[</w:t>
      </w:r>
      <w:r w:rsidR="00FB4E1E" w:rsidRPr="00610FE4">
        <w:rPr>
          <w:rFonts w:ascii="Century Gothic" w:eastAsia="Times New Roman" w:hAnsi="Century Gothic"/>
          <w:color w:val="000000"/>
          <w:u w:val="single"/>
          <w:lang w:bidi="ar-SA"/>
        </w:rPr>
        <w:t>Insert name of local government entity</w:t>
      </w:r>
      <w:r w:rsidR="00FB4E1E" w:rsidRPr="00610FE4">
        <w:rPr>
          <w:rFonts w:ascii="Century Gothic" w:eastAsia="Times New Roman" w:hAnsi="Century Gothic"/>
          <w:color w:val="000000"/>
          <w:lang w:bidi="ar-SA"/>
        </w:rPr>
        <w:t>]'s proposed uses of the funds pro</w:t>
      </w:r>
      <w:r w:rsidRPr="00610FE4">
        <w:rPr>
          <w:rFonts w:ascii="Century Gothic" w:eastAsia="Times New Roman" w:hAnsi="Century Gothic"/>
          <w:color w:val="000000"/>
          <w:lang w:bidi="ar-SA"/>
        </w:rPr>
        <w:t>vided under</w:t>
      </w:r>
      <w:r w:rsidR="0064739C" w:rsidRPr="00610FE4">
        <w:rPr>
          <w:rFonts w:ascii="Century Gothic" w:eastAsia="Times New Roman" w:hAnsi="Century Gothic"/>
          <w:color w:val="000000"/>
          <w:lang w:bidi="ar-SA"/>
        </w:rPr>
        <w:t xml:space="preserve"> </w:t>
      </w:r>
      <w:r w:rsidR="0036288A">
        <w:rPr>
          <w:rFonts w:ascii="Century Gothic" w:eastAsia="Times New Roman" w:hAnsi="Century Gothic"/>
          <w:color w:val="000000"/>
          <w:lang w:bidi="ar-SA"/>
        </w:rPr>
        <w:t>P</w:t>
      </w:r>
      <w:r w:rsidR="00C22E3B">
        <w:rPr>
          <w:rFonts w:ascii="Century Gothic" w:eastAsia="Times New Roman" w:hAnsi="Century Gothic"/>
          <w:color w:val="000000"/>
          <w:lang w:bidi="ar-SA"/>
        </w:rPr>
        <w:t>rovision 3 of Item 9210-110-0001</w:t>
      </w:r>
      <w:r w:rsidR="0064739C" w:rsidRPr="00610FE4">
        <w:rPr>
          <w:rFonts w:ascii="Century Gothic" w:eastAsia="Times New Roman" w:hAnsi="Century Gothic"/>
          <w:color w:val="000000"/>
          <w:lang w:bidi="ar-SA"/>
        </w:rPr>
        <w:t xml:space="preserve"> of the Budget Act of 2020</w:t>
      </w:r>
      <w:r w:rsidR="00FB4E1E" w:rsidRPr="00610FE4">
        <w:rPr>
          <w:rFonts w:ascii="Century Gothic" w:eastAsia="Times New Roman" w:hAnsi="Century Gothic"/>
          <w:color w:val="000000"/>
          <w:lang w:bidi="ar-SA"/>
        </w:rPr>
        <w:t xml:space="preserve"> will be used</w:t>
      </w:r>
      <w:r w:rsidR="0064739C" w:rsidRPr="00610FE4">
        <w:rPr>
          <w:rFonts w:ascii="Century Gothic" w:eastAsia="Times New Roman" w:hAnsi="Century Gothic"/>
          <w:color w:val="000000"/>
          <w:lang w:bidi="ar-SA"/>
        </w:rPr>
        <w:t xml:space="preserve"> only for</w:t>
      </w:r>
      <w:r w:rsidR="001E017D" w:rsidRPr="00610FE4">
        <w:rPr>
          <w:rFonts w:ascii="Century Gothic" w:eastAsia="Times New Roman" w:hAnsi="Century Gothic"/>
          <w:color w:val="000000"/>
          <w:lang w:bidi="ar-SA"/>
        </w:rPr>
        <w:t xml:space="preserve"> costs that:</w:t>
      </w:r>
    </w:p>
    <w:p w14:paraId="461ED569" w14:textId="77777777" w:rsidR="001E017D" w:rsidRPr="00610FE4" w:rsidRDefault="001E017D" w:rsidP="001E017D">
      <w:pPr>
        <w:spacing w:after="0" w:line="240" w:lineRule="auto"/>
        <w:rPr>
          <w:rFonts w:ascii="Century Gothic" w:eastAsia="Times New Roman" w:hAnsi="Century Gothic"/>
          <w:color w:val="000000"/>
          <w:lang w:bidi="ar-SA"/>
        </w:rPr>
      </w:pPr>
    </w:p>
    <w:p w14:paraId="27EE005A" w14:textId="77777777" w:rsidR="00FB4E1E" w:rsidRPr="00AE6631" w:rsidRDefault="00FB4E1E" w:rsidP="000D7FE6">
      <w:pPr>
        <w:spacing w:after="0" w:line="240" w:lineRule="auto"/>
        <w:ind w:left="1440" w:hanging="720"/>
        <w:rPr>
          <w:rFonts w:ascii="Century Gothic" w:eastAsia="Times New Roman" w:hAnsi="Century Gothic"/>
          <w:color w:val="000000"/>
          <w:lang w:bidi="ar-SA"/>
        </w:rPr>
      </w:pPr>
      <w:r w:rsidRPr="00AE6631">
        <w:rPr>
          <w:rFonts w:ascii="Century Gothic" w:eastAsia="Times New Roman" w:hAnsi="Century Gothic"/>
          <w:color w:val="000000"/>
          <w:lang w:bidi="ar-SA"/>
        </w:rPr>
        <w:t>a.  </w:t>
      </w:r>
      <w:r w:rsidR="001E017D" w:rsidRPr="00AE6631">
        <w:rPr>
          <w:rFonts w:ascii="Century Gothic" w:eastAsia="Times New Roman" w:hAnsi="Century Gothic"/>
          <w:color w:val="000000"/>
          <w:lang w:bidi="ar-SA"/>
        </w:rPr>
        <w:tab/>
      </w:r>
      <w:r w:rsidR="0036288A">
        <w:rPr>
          <w:rFonts w:ascii="Century Gothic" w:eastAsia="Times New Roman" w:hAnsi="Century Gothic"/>
          <w:color w:val="000000"/>
          <w:lang w:bidi="ar-SA"/>
        </w:rPr>
        <w:t>Would have otherwise been funded via state-local Realignment revenues</w:t>
      </w:r>
      <w:r w:rsidR="00AE6631" w:rsidRPr="00AE6631">
        <w:rPr>
          <w:rFonts w:ascii="Century Gothic" w:eastAsia="Times New Roman" w:hAnsi="Century Gothic"/>
          <w:color w:val="000000"/>
          <w:lang w:bidi="ar-SA"/>
        </w:rPr>
        <w:t>.</w:t>
      </w:r>
    </w:p>
    <w:p w14:paraId="7090430D" w14:textId="77777777" w:rsidR="006E1067" w:rsidRPr="00B560A5" w:rsidRDefault="00FB4E1E" w:rsidP="00B560A5">
      <w:pPr>
        <w:spacing w:after="0" w:line="240" w:lineRule="auto"/>
        <w:ind w:left="1440" w:hanging="720"/>
        <w:rPr>
          <w:rFonts w:ascii="Century Gothic" w:eastAsia="Times New Roman" w:hAnsi="Century Gothic"/>
          <w:color w:val="000000"/>
          <w:lang w:bidi="ar-SA"/>
        </w:rPr>
      </w:pPr>
      <w:r w:rsidRPr="00B560A5">
        <w:rPr>
          <w:rFonts w:ascii="Century Gothic" w:eastAsia="Times New Roman" w:hAnsi="Century Gothic"/>
          <w:color w:val="000000"/>
          <w:lang w:bidi="ar-SA"/>
        </w:rPr>
        <w:t>b.   </w:t>
      </w:r>
      <w:r w:rsidR="001E017D" w:rsidRPr="00B560A5">
        <w:rPr>
          <w:rFonts w:ascii="Century Gothic" w:eastAsia="Times New Roman" w:hAnsi="Century Gothic"/>
          <w:color w:val="000000"/>
          <w:lang w:bidi="ar-SA"/>
        </w:rPr>
        <w:tab/>
      </w:r>
      <w:r w:rsidR="0036288A">
        <w:rPr>
          <w:rFonts w:ascii="Century Gothic" w:eastAsia="Times New Roman" w:hAnsi="Century Gothic"/>
          <w:color w:val="000000"/>
          <w:lang w:bidi="ar-SA"/>
        </w:rPr>
        <w:t xml:space="preserve">Prioritize support for </w:t>
      </w:r>
      <w:r w:rsidR="0036288A" w:rsidRPr="00AE6631">
        <w:rPr>
          <w:rFonts w:ascii="Century Gothic" w:eastAsia="Times New Roman" w:hAnsi="Century Gothic"/>
          <w:color w:val="000000"/>
          <w:lang w:bidi="ar-SA"/>
        </w:rPr>
        <w:t>health and human services, entitlement programs, and programs that serve vulnerable populations.</w:t>
      </w:r>
    </w:p>
    <w:p w14:paraId="69693910" w14:textId="77777777" w:rsidR="001E017D" w:rsidRPr="00552186" w:rsidRDefault="001E017D" w:rsidP="001E017D">
      <w:pPr>
        <w:spacing w:after="0" w:line="240" w:lineRule="auto"/>
        <w:ind w:left="2160" w:hanging="720"/>
        <w:rPr>
          <w:rFonts w:ascii="Century Gothic" w:eastAsia="Times New Roman" w:hAnsi="Century Gothic"/>
          <w:color w:val="000000"/>
          <w:highlight w:val="yellow"/>
          <w:lang w:bidi="ar-SA"/>
        </w:rPr>
      </w:pPr>
    </w:p>
    <w:p w14:paraId="04BF1806" w14:textId="77777777" w:rsidR="006E1067" w:rsidRPr="00B560A5" w:rsidRDefault="006E1067" w:rsidP="006E1067">
      <w:pPr>
        <w:spacing w:after="0" w:line="240" w:lineRule="auto"/>
        <w:ind w:left="720" w:hanging="720"/>
        <w:rPr>
          <w:rFonts w:ascii="Century Gothic" w:eastAsia="Times New Roman" w:hAnsi="Century Gothic"/>
          <w:color w:val="000000"/>
          <w:lang w:bidi="ar-SA"/>
        </w:rPr>
      </w:pPr>
      <w:r w:rsidRPr="00B560A5">
        <w:rPr>
          <w:rFonts w:ascii="Century Gothic" w:eastAsia="Times New Roman" w:hAnsi="Century Gothic"/>
          <w:color w:val="000000"/>
          <w:lang w:bidi="ar-SA"/>
        </w:rPr>
        <w:t>4.</w:t>
      </w:r>
      <w:r w:rsidRPr="00B560A5">
        <w:rPr>
          <w:rFonts w:ascii="Century Gothic" w:eastAsia="Times New Roman" w:hAnsi="Century Gothic"/>
          <w:color w:val="000000"/>
          <w:lang w:bidi="ar-SA"/>
        </w:rPr>
        <w:tab/>
        <w:t>[</w:t>
      </w:r>
      <w:r w:rsidRPr="00B560A5">
        <w:rPr>
          <w:rFonts w:ascii="Century Gothic" w:eastAsia="Times New Roman" w:hAnsi="Century Gothic"/>
          <w:color w:val="000000"/>
          <w:u w:val="single"/>
          <w:lang w:bidi="ar-SA"/>
        </w:rPr>
        <w:t>Insert name of local government entity</w:t>
      </w:r>
      <w:r w:rsidRPr="00B560A5">
        <w:rPr>
          <w:rFonts w:ascii="Century Gothic" w:eastAsia="Times New Roman" w:hAnsi="Century Gothic"/>
          <w:color w:val="000000"/>
          <w:lang w:bidi="ar-SA"/>
        </w:rPr>
        <w:t>] a</w:t>
      </w:r>
      <w:r w:rsidR="001E017D" w:rsidRPr="00B560A5">
        <w:rPr>
          <w:rFonts w:ascii="Century Gothic" w:eastAsia="Times New Roman" w:hAnsi="Century Gothic"/>
          <w:color w:val="000000"/>
          <w:lang w:bidi="ar-SA"/>
        </w:rPr>
        <w:t>grees to do all of the following</w:t>
      </w:r>
      <w:r w:rsidR="00423140" w:rsidRPr="00B560A5">
        <w:rPr>
          <w:rFonts w:ascii="Century Gothic" w:eastAsia="Times New Roman" w:hAnsi="Century Gothic"/>
          <w:color w:val="000000"/>
          <w:lang w:bidi="ar-SA"/>
        </w:rPr>
        <w:t xml:space="preserve"> as a condition of receipt of funds</w:t>
      </w:r>
      <w:r w:rsidR="001E017D" w:rsidRPr="00B560A5">
        <w:rPr>
          <w:rFonts w:ascii="Century Gothic" w:eastAsia="Times New Roman" w:hAnsi="Century Gothic"/>
          <w:color w:val="000000"/>
          <w:lang w:bidi="ar-SA"/>
        </w:rPr>
        <w:t>:</w:t>
      </w:r>
    </w:p>
    <w:p w14:paraId="32093F4D" w14:textId="77777777" w:rsidR="001E017D" w:rsidRPr="00B560A5" w:rsidRDefault="001E017D" w:rsidP="006E1067">
      <w:pPr>
        <w:spacing w:after="0" w:line="240" w:lineRule="auto"/>
        <w:ind w:left="720" w:hanging="720"/>
        <w:rPr>
          <w:rFonts w:ascii="Century Gothic" w:eastAsia="Times New Roman" w:hAnsi="Century Gothic"/>
          <w:color w:val="000000"/>
          <w:lang w:bidi="ar-SA"/>
        </w:rPr>
      </w:pPr>
    </w:p>
    <w:p w14:paraId="76FE9612" w14:textId="77777777" w:rsidR="00EC7AF4" w:rsidRDefault="000563C4" w:rsidP="00EC7AF4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="Arial"/>
        </w:rPr>
      </w:pPr>
      <w:r w:rsidRPr="00656D1C">
        <w:rPr>
          <w:rFonts w:ascii="Century Gothic" w:hAnsi="Century Gothic" w:cs="Arial"/>
        </w:rPr>
        <w:t xml:space="preserve">Adhere to federal guidance and the state’s stay-at-home requirements and other health requirements as directed in gubernatorial Executive Order N-33-20, any subsequent Executive Orders or statutes, and all California Department of Public Health orders, directives, and guidance in response to COVID-19 emergency.  </w:t>
      </w:r>
    </w:p>
    <w:p w14:paraId="27CE2B64" w14:textId="39D7E1D8" w:rsidR="000563C4" w:rsidRPr="00656D1C" w:rsidRDefault="00EC7AF4" w:rsidP="00EC7AF4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Adhere to following conditions</w:t>
      </w:r>
      <w:r w:rsidR="00872EAC" w:rsidRPr="00656D1C">
        <w:rPr>
          <w:rFonts w:ascii="Century Gothic" w:hAnsi="Century Gothic" w:cs="Arial"/>
        </w:rPr>
        <w:t xml:space="preserve">: </w:t>
      </w:r>
    </w:p>
    <w:p w14:paraId="2B635A92" w14:textId="59615FC9" w:rsidR="00872EAC" w:rsidRPr="00872EAC" w:rsidRDefault="00F966BB" w:rsidP="00656D1C">
      <w:pPr>
        <w:pStyle w:val="ListParagraph"/>
        <w:numPr>
          <w:ilvl w:val="1"/>
          <w:numId w:val="2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The county has a</w:t>
      </w:r>
      <w:r w:rsidR="00872EAC" w:rsidRPr="00872EAC">
        <w:rPr>
          <w:rFonts w:ascii="Century Gothic" w:hAnsi="Century Gothic"/>
        </w:rPr>
        <w:t xml:space="preserve">t least 15 staff per 100,000 people in the county who are trained and available for contact tracing, </w:t>
      </w:r>
      <w:r>
        <w:rPr>
          <w:rFonts w:ascii="Century Gothic" w:hAnsi="Century Gothic"/>
        </w:rPr>
        <w:t xml:space="preserve">the </w:t>
      </w:r>
      <w:r w:rsidR="00872EAC" w:rsidRPr="00872EAC">
        <w:rPr>
          <w:rFonts w:ascii="Century Gothic" w:hAnsi="Century Gothic"/>
        </w:rPr>
        <w:t xml:space="preserve">ability to isolate positive cases (and quarantine the contacts of positive cases) and to shelter residents who are experiencing homelessness in the case of an outbreak, </w:t>
      </w:r>
      <w:r>
        <w:rPr>
          <w:rFonts w:ascii="Century Gothic" w:hAnsi="Century Gothic"/>
        </w:rPr>
        <w:t xml:space="preserve">the </w:t>
      </w:r>
      <w:r w:rsidR="00872EAC" w:rsidRPr="00872EAC">
        <w:rPr>
          <w:rFonts w:ascii="Century Gothic" w:hAnsi="Century Gothic"/>
        </w:rPr>
        <w:t xml:space="preserve">ability to test at least </w:t>
      </w:r>
      <w:r w:rsidR="00872EAC" w:rsidRPr="00872EAC">
        <w:rPr>
          <w:rFonts w:ascii="Century Gothic" w:eastAsia="Times New Roman" w:hAnsi="Century Gothic"/>
        </w:rPr>
        <w:t>1.5 per 1,000 residents</w:t>
      </w:r>
      <w:r w:rsidR="00872EAC" w:rsidRPr="00872EAC">
        <w:rPr>
          <w:rFonts w:ascii="Century Gothic" w:hAnsi="Century Gothic"/>
        </w:rPr>
        <w:t xml:space="preserve"> daily, </w:t>
      </w:r>
      <w:r>
        <w:rPr>
          <w:rFonts w:ascii="Century Gothic" w:hAnsi="Century Gothic"/>
        </w:rPr>
        <w:t xml:space="preserve">have </w:t>
      </w:r>
      <w:r w:rsidR="00872EAC" w:rsidRPr="00872EAC">
        <w:rPr>
          <w:rFonts w:ascii="Century Gothic" w:hAnsi="Century Gothic"/>
        </w:rPr>
        <w:t xml:space="preserve">testing sites close to where most residents live, and </w:t>
      </w:r>
      <w:r>
        <w:rPr>
          <w:rFonts w:ascii="Century Gothic" w:hAnsi="Century Gothic"/>
        </w:rPr>
        <w:t xml:space="preserve">have </w:t>
      </w:r>
      <w:r w:rsidR="00872EAC" w:rsidRPr="00872EAC">
        <w:rPr>
          <w:rFonts w:ascii="Century Gothic" w:hAnsi="Century Gothic"/>
        </w:rPr>
        <w:t xml:space="preserve">evidence of a county plan to contain the virus. </w:t>
      </w:r>
    </w:p>
    <w:p w14:paraId="1D965235" w14:textId="6695381F" w:rsidR="00872EAC" w:rsidRDefault="00F966BB" w:rsidP="00656D1C">
      <w:pPr>
        <w:pStyle w:val="ListParagraph"/>
        <w:numPr>
          <w:ilvl w:val="1"/>
          <w:numId w:val="2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The county is c</w:t>
      </w:r>
      <w:r w:rsidR="00872EAC">
        <w:rPr>
          <w:rFonts w:ascii="Century Gothic" w:hAnsi="Century Gothic"/>
        </w:rPr>
        <w:t>ommit</w:t>
      </w:r>
      <w:r>
        <w:rPr>
          <w:rFonts w:ascii="Century Gothic" w:hAnsi="Century Gothic"/>
        </w:rPr>
        <w:t>ted</w:t>
      </w:r>
      <w:r w:rsidR="00872EAC">
        <w:rPr>
          <w:rFonts w:ascii="Century Gothic" w:hAnsi="Century Gothic"/>
        </w:rPr>
        <w:t xml:space="preserve"> to actively participating in the state’s </w:t>
      </w:r>
      <w:r w:rsidR="00AD5604">
        <w:rPr>
          <w:rFonts w:ascii="Century Gothic" w:hAnsi="Century Gothic"/>
        </w:rPr>
        <w:t>Blueprint for A Safer Economy</w:t>
      </w:r>
      <w:r w:rsidR="00872EAC">
        <w:rPr>
          <w:rFonts w:ascii="Century Gothic" w:hAnsi="Century Gothic"/>
        </w:rPr>
        <w:t xml:space="preserve"> and re-institution of non-pharmaceutical interventions (NPIs) as advised by the state. </w:t>
      </w:r>
      <w:r w:rsidR="00AD5604">
        <w:rPr>
          <w:rFonts w:ascii="Century Gothic" w:hAnsi="Century Gothic"/>
        </w:rPr>
        <w:t>Each county has been tiered based on its case and positive test rates. Consistent with the county’s responsibilities under its designated tier, t</w:t>
      </w:r>
      <w:r>
        <w:rPr>
          <w:rFonts w:ascii="Century Gothic" w:hAnsi="Century Gothic"/>
        </w:rPr>
        <w:t>he county</w:t>
      </w:r>
      <w:r w:rsidR="00AD5604">
        <w:rPr>
          <w:rFonts w:ascii="Century Gothic" w:hAnsi="Century Gothic"/>
        </w:rPr>
        <w:t xml:space="preserve"> should</w:t>
      </w:r>
      <w:r>
        <w:rPr>
          <w:rFonts w:ascii="Century Gothic" w:hAnsi="Century Gothic"/>
        </w:rPr>
        <w:t xml:space="preserve"> demonstrate</w:t>
      </w:r>
      <w:r w:rsidR="00872EAC">
        <w:rPr>
          <w:rFonts w:ascii="Century Gothic" w:hAnsi="Century Gothic"/>
        </w:rPr>
        <w:t xml:space="preserve"> that </w:t>
      </w:r>
      <w:r>
        <w:rPr>
          <w:rFonts w:ascii="Century Gothic" w:hAnsi="Century Gothic"/>
        </w:rPr>
        <w:t>it</w:t>
      </w:r>
      <w:r w:rsidR="00872EA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has</w:t>
      </w:r>
      <w:r w:rsidR="00872EAC">
        <w:rPr>
          <w:rFonts w:ascii="Century Gothic" w:hAnsi="Century Gothic"/>
        </w:rPr>
        <w:t xml:space="preserve"> undertaken efforts to investigate the sources of </w:t>
      </w:r>
      <w:r w:rsidR="00872EAC">
        <w:rPr>
          <w:rFonts w:ascii="Century Gothic" w:hAnsi="Century Gothic"/>
        </w:rPr>
        <w:lastRenderedPageBreak/>
        <w:t xml:space="preserve">disease transmission, developed an action plan including timelines, and </w:t>
      </w:r>
      <w:r>
        <w:rPr>
          <w:rFonts w:ascii="Century Gothic" w:hAnsi="Century Gothic"/>
        </w:rPr>
        <w:t>is</w:t>
      </w:r>
      <w:r w:rsidR="00872EAC">
        <w:rPr>
          <w:rFonts w:ascii="Century Gothic" w:hAnsi="Century Gothic"/>
        </w:rPr>
        <w:t xml:space="preserve"> ready to reinstitute NPIs as needed based on the data. </w:t>
      </w:r>
    </w:p>
    <w:p w14:paraId="2ADC7374" w14:textId="77777777" w:rsidR="00B452A3" w:rsidRDefault="00B452A3" w:rsidP="00656D1C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Certify that the county has not adopted an </w:t>
      </w:r>
      <w:r w:rsidRPr="00B452A3">
        <w:rPr>
          <w:rFonts w:ascii="Century Gothic" w:hAnsi="Century Gothic" w:cs="Arial"/>
        </w:rPr>
        <w:t>ordinance or resolution inconsistent with the public health orders, guidance, or other directives</w:t>
      </w:r>
      <w:r>
        <w:rPr>
          <w:rFonts w:ascii="Century Gothic" w:hAnsi="Century Gothic" w:cs="Arial"/>
        </w:rPr>
        <w:t xml:space="preserve">. </w:t>
      </w:r>
    </w:p>
    <w:p w14:paraId="22809BD0" w14:textId="0EB05F39" w:rsidR="00FE4F9E" w:rsidRDefault="000F55D0" w:rsidP="003400C5">
      <w:pPr>
        <w:spacing w:after="0" w:line="240" w:lineRule="auto"/>
        <w:ind w:left="1440" w:hanging="7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d</w:t>
      </w:r>
      <w:r w:rsidR="001E017D" w:rsidRPr="00D1127D">
        <w:rPr>
          <w:rFonts w:ascii="Century Gothic" w:hAnsi="Century Gothic" w:cs="Arial"/>
        </w:rPr>
        <w:t>.</w:t>
      </w:r>
      <w:r w:rsidR="001E017D" w:rsidRPr="00D1127D">
        <w:rPr>
          <w:rFonts w:ascii="Century Gothic" w:hAnsi="Century Gothic" w:cs="Arial"/>
        </w:rPr>
        <w:tab/>
      </w:r>
      <w:r w:rsidR="00610FE4" w:rsidRPr="00D1127D">
        <w:rPr>
          <w:rFonts w:ascii="Century Gothic" w:hAnsi="Century Gothic" w:cs="Arial"/>
        </w:rPr>
        <w:t>U</w:t>
      </w:r>
      <w:r w:rsidR="001E017D" w:rsidRPr="00D1127D">
        <w:rPr>
          <w:rFonts w:ascii="Century Gothic" w:hAnsi="Century Gothic" w:cs="Arial"/>
        </w:rPr>
        <w:t xml:space="preserve">se the funds in accordance with </w:t>
      </w:r>
      <w:r w:rsidR="0036288A">
        <w:rPr>
          <w:rFonts w:ascii="Century Gothic" w:eastAsia="Times New Roman" w:hAnsi="Century Gothic"/>
          <w:color w:val="000000"/>
          <w:lang w:bidi="ar-SA"/>
        </w:rPr>
        <w:t>P</w:t>
      </w:r>
      <w:r w:rsidR="0036288A" w:rsidRPr="00610FE4">
        <w:rPr>
          <w:rFonts w:ascii="Century Gothic" w:eastAsia="Times New Roman" w:hAnsi="Century Gothic"/>
          <w:color w:val="000000"/>
          <w:lang w:bidi="ar-SA"/>
        </w:rPr>
        <w:t>rovision</w:t>
      </w:r>
      <w:r w:rsidR="0036288A">
        <w:rPr>
          <w:rFonts w:ascii="Century Gothic" w:eastAsia="Times New Roman" w:hAnsi="Century Gothic"/>
          <w:color w:val="000000"/>
          <w:lang w:bidi="ar-SA"/>
        </w:rPr>
        <w:t xml:space="preserve"> 3 of Item 9210-110-0001 </w:t>
      </w:r>
      <w:r w:rsidR="0064739C" w:rsidRPr="00D1127D">
        <w:rPr>
          <w:rFonts w:ascii="Century Gothic" w:hAnsi="Century Gothic" w:cs="Arial"/>
        </w:rPr>
        <w:t>of the Budget Act of 2020.</w:t>
      </w:r>
    </w:p>
    <w:p w14:paraId="3AE63A07" w14:textId="77777777" w:rsidR="00872EAC" w:rsidRDefault="00872EAC" w:rsidP="003400C5">
      <w:pPr>
        <w:spacing w:after="0" w:line="240" w:lineRule="auto"/>
        <w:ind w:left="1440" w:hanging="720"/>
        <w:rPr>
          <w:rFonts w:ascii="Century Gothic" w:hAnsi="Century Gothic" w:cs="Arial"/>
        </w:rPr>
      </w:pPr>
    </w:p>
    <w:p w14:paraId="2D4CF29D" w14:textId="77777777" w:rsidR="00EC38AC" w:rsidRPr="001E017D" w:rsidRDefault="00EC38AC" w:rsidP="000D7FE6">
      <w:pPr>
        <w:spacing w:after="0" w:line="240" w:lineRule="auto"/>
        <w:ind w:left="1440" w:hanging="720"/>
        <w:rPr>
          <w:rFonts w:ascii="Century Gothic" w:hAnsi="Century Gothic" w:cs="Arial"/>
        </w:rPr>
      </w:pPr>
    </w:p>
    <w:p w14:paraId="7C04433A" w14:textId="77777777" w:rsidR="00FB4E1E" w:rsidRPr="00B03A5E" w:rsidRDefault="00FB4E1E" w:rsidP="00BC1E9D">
      <w:pPr>
        <w:spacing w:after="0" w:line="240" w:lineRule="auto"/>
        <w:rPr>
          <w:rFonts w:ascii="Century Gothic" w:eastAsia="Times New Roman" w:hAnsi="Century Gothic"/>
          <w:color w:val="000000"/>
          <w:lang w:bidi="ar-SA"/>
        </w:rPr>
      </w:pPr>
    </w:p>
    <w:p w14:paraId="4A94123D" w14:textId="77777777" w:rsidR="00FB4E1E" w:rsidRPr="00B03A5E" w:rsidRDefault="00FB4E1E" w:rsidP="000D7FE6">
      <w:pPr>
        <w:spacing w:after="100" w:afterAutospacing="1" w:line="240" w:lineRule="auto"/>
        <w:rPr>
          <w:rFonts w:ascii="Century Gothic" w:eastAsia="Times New Roman" w:hAnsi="Century Gothic"/>
          <w:color w:val="000000"/>
          <w:lang w:bidi="ar-SA"/>
        </w:rPr>
      </w:pPr>
      <w:r w:rsidRPr="00B03A5E">
        <w:rPr>
          <w:rFonts w:ascii="Century Gothic" w:eastAsia="Times New Roman" w:hAnsi="Century Gothic"/>
          <w:color w:val="000000"/>
          <w:lang w:bidi="ar-SA"/>
        </w:rPr>
        <w:t>By: _________________________________</w:t>
      </w:r>
    </w:p>
    <w:p w14:paraId="2D8C85E7" w14:textId="77777777" w:rsidR="00FB4E1E" w:rsidRPr="00B03A5E" w:rsidRDefault="00FB4E1E" w:rsidP="00FB4E1E">
      <w:pPr>
        <w:spacing w:before="100" w:beforeAutospacing="1" w:after="100" w:afterAutospacing="1" w:line="240" w:lineRule="auto"/>
        <w:rPr>
          <w:rFonts w:ascii="Century Gothic" w:eastAsia="Times New Roman" w:hAnsi="Century Gothic"/>
          <w:color w:val="000000"/>
          <w:lang w:bidi="ar-SA"/>
        </w:rPr>
      </w:pPr>
      <w:r w:rsidRPr="00B03A5E">
        <w:rPr>
          <w:rFonts w:ascii="Century Gothic" w:eastAsia="Times New Roman" w:hAnsi="Century Gothic"/>
          <w:color w:val="000000"/>
          <w:lang w:bidi="ar-SA"/>
        </w:rPr>
        <w:t>Signature:</w:t>
      </w:r>
      <w:r w:rsidR="00610FE4">
        <w:rPr>
          <w:rFonts w:ascii="Century Gothic" w:eastAsia="Times New Roman" w:hAnsi="Century Gothic"/>
          <w:color w:val="000000"/>
          <w:lang w:bidi="ar-SA"/>
        </w:rPr>
        <w:t xml:space="preserve"> </w:t>
      </w:r>
      <w:r w:rsidRPr="00B03A5E">
        <w:rPr>
          <w:rFonts w:ascii="Century Gothic" w:eastAsia="Times New Roman" w:hAnsi="Century Gothic"/>
          <w:color w:val="000000"/>
          <w:lang w:bidi="ar-SA"/>
        </w:rPr>
        <w:t>____________________________</w:t>
      </w:r>
    </w:p>
    <w:p w14:paraId="02F9BD4C" w14:textId="77777777" w:rsidR="00FB4E1E" w:rsidRPr="00B03A5E" w:rsidRDefault="00FB4E1E" w:rsidP="00FB4E1E">
      <w:pPr>
        <w:spacing w:before="100" w:beforeAutospacing="1" w:after="100" w:afterAutospacing="1" w:line="240" w:lineRule="auto"/>
        <w:rPr>
          <w:rFonts w:ascii="Century Gothic" w:eastAsia="Times New Roman" w:hAnsi="Century Gothic"/>
          <w:color w:val="000000"/>
          <w:lang w:bidi="ar-SA"/>
        </w:rPr>
      </w:pPr>
      <w:r w:rsidRPr="00B03A5E">
        <w:rPr>
          <w:rFonts w:ascii="Century Gothic" w:eastAsia="Times New Roman" w:hAnsi="Century Gothic"/>
          <w:color w:val="000000"/>
          <w:lang w:bidi="ar-SA"/>
        </w:rPr>
        <w:t>Title:</w:t>
      </w:r>
      <w:r w:rsidR="00610FE4">
        <w:rPr>
          <w:rFonts w:ascii="Century Gothic" w:eastAsia="Times New Roman" w:hAnsi="Century Gothic"/>
          <w:color w:val="000000"/>
          <w:lang w:bidi="ar-SA"/>
        </w:rPr>
        <w:t xml:space="preserve"> </w:t>
      </w:r>
      <w:r w:rsidRPr="00B03A5E">
        <w:rPr>
          <w:rFonts w:ascii="Century Gothic" w:eastAsia="Times New Roman" w:hAnsi="Century Gothic"/>
          <w:color w:val="000000"/>
          <w:lang w:bidi="ar-SA"/>
        </w:rPr>
        <w:t>________________________________</w:t>
      </w:r>
    </w:p>
    <w:p w14:paraId="41DFBFEF" w14:textId="77777777" w:rsidR="00FB4E1E" w:rsidRDefault="00FB4E1E" w:rsidP="00FB4E1E">
      <w:pPr>
        <w:spacing w:before="100" w:beforeAutospacing="1" w:after="100" w:afterAutospacing="1" w:line="240" w:lineRule="auto"/>
        <w:rPr>
          <w:rFonts w:ascii="Century Gothic" w:eastAsia="Times New Roman" w:hAnsi="Century Gothic"/>
          <w:color w:val="000000"/>
          <w:lang w:bidi="ar-SA"/>
        </w:rPr>
      </w:pPr>
      <w:r w:rsidRPr="00B03A5E">
        <w:rPr>
          <w:rFonts w:ascii="Century Gothic" w:eastAsia="Times New Roman" w:hAnsi="Century Gothic"/>
          <w:color w:val="000000"/>
          <w:lang w:bidi="ar-SA"/>
        </w:rPr>
        <w:t>Date:</w:t>
      </w:r>
      <w:r w:rsidR="00610FE4">
        <w:rPr>
          <w:rFonts w:ascii="Century Gothic" w:eastAsia="Times New Roman" w:hAnsi="Century Gothic"/>
          <w:color w:val="000000"/>
          <w:lang w:bidi="ar-SA"/>
        </w:rPr>
        <w:t xml:space="preserve"> </w:t>
      </w:r>
      <w:r w:rsidRPr="00B03A5E">
        <w:rPr>
          <w:rFonts w:ascii="Century Gothic" w:eastAsia="Times New Roman" w:hAnsi="Century Gothic"/>
          <w:color w:val="000000"/>
          <w:lang w:bidi="ar-SA"/>
        </w:rPr>
        <w:t>________________________________</w:t>
      </w:r>
    </w:p>
    <w:p w14:paraId="3FD31DED" w14:textId="77777777" w:rsidR="00FC1862" w:rsidRDefault="00BC1E9D" w:rsidP="000D7FE6">
      <w:pPr>
        <w:spacing w:after="0" w:line="240" w:lineRule="auto"/>
        <w:rPr>
          <w:rFonts w:ascii="Century Gothic" w:eastAsia="Times New Roman" w:hAnsi="Century Gothic"/>
          <w:color w:val="000000"/>
          <w:lang w:bidi="ar-SA"/>
        </w:rPr>
      </w:pPr>
      <w:r>
        <w:rPr>
          <w:rFonts w:ascii="Century Gothic" w:eastAsia="Times New Roman" w:hAnsi="Century Gothic"/>
          <w:color w:val="000000"/>
          <w:lang w:bidi="ar-SA"/>
        </w:rPr>
        <w:t>The completed certification must be submitted by email to</w:t>
      </w:r>
      <w:r w:rsidR="00FC1862">
        <w:rPr>
          <w:rFonts w:ascii="Century Gothic" w:eastAsia="Times New Roman" w:hAnsi="Century Gothic"/>
          <w:color w:val="000000"/>
          <w:lang w:bidi="ar-SA"/>
        </w:rPr>
        <w:t>:</w:t>
      </w:r>
    </w:p>
    <w:p w14:paraId="212FDF5F" w14:textId="77777777" w:rsidR="00FC1862" w:rsidRDefault="00FC1862" w:rsidP="000D7FE6">
      <w:pPr>
        <w:spacing w:after="0" w:line="240" w:lineRule="auto"/>
        <w:rPr>
          <w:rFonts w:ascii="Century Gothic" w:eastAsia="Times New Roman" w:hAnsi="Century Gothic"/>
          <w:color w:val="000000"/>
          <w:lang w:bidi="ar-SA"/>
        </w:rPr>
      </w:pPr>
    </w:p>
    <w:p w14:paraId="449903EC" w14:textId="77777777" w:rsidR="00FB01A9" w:rsidRDefault="000B0546" w:rsidP="000D7FE6">
      <w:pPr>
        <w:spacing w:after="0" w:line="240" w:lineRule="auto"/>
        <w:rPr>
          <w:rFonts w:ascii="Century Gothic" w:eastAsia="Times New Roman" w:hAnsi="Century Gothic"/>
          <w:color w:val="000000"/>
          <w:lang w:bidi="ar-SA"/>
        </w:rPr>
      </w:pPr>
      <w:hyperlink r:id="rId10" w:history="1">
        <w:r w:rsidR="00FB01A9" w:rsidRPr="006B23C2">
          <w:rPr>
            <w:rStyle w:val="Hyperlink"/>
            <w:rFonts w:ascii="Century Gothic" w:eastAsia="Times New Roman" w:hAnsi="Century Gothic"/>
            <w:lang w:bidi="ar-SA"/>
          </w:rPr>
          <w:t>CountyGFAllocations@dof.ca.gov</w:t>
        </w:r>
      </w:hyperlink>
      <w:r w:rsidR="00FB01A9">
        <w:rPr>
          <w:rFonts w:ascii="Century Gothic" w:eastAsia="Times New Roman" w:hAnsi="Century Gothic"/>
          <w:color w:val="000000"/>
          <w:lang w:bidi="ar-SA"/>
        </w:rPr>
        <w:t xml:space="preserve"> </w:t>
      </w:r>
    </w:p>
    <w:p w14:paraId="3D38485B" w14:textId="77777777" w:rsidR="00FB01A9" w:rsidRDefault="00FB01A9" w:rsidP="000D7FE6">
      <w:pPr>
        <w:spacing w:after="0" w:line="240" w:lineRule="auto"/>
        <w:rPr>
          <w:rFonts w:ascii="Century Gothic" w:eastAsia="Times New Roman" w:hAnsi="Century Gothic"/>
          <w:color w:val="000000"/>
          <w:lang w:bidi="ar-SA"/>
        </w:rPr>
      </w:pPr>
    </w:p>
    <w:p w14:paraId="333C99CF" w14:textId="4086705D" w:rsidR="00FC1862" w:rsidRDefault="00FB01A9" w:rsidP="000D7FE6">
      <w:pPr>
        <w:spacing w:after="0" w:line="240" w:lineRule="auto"/>
        <w:rPr>
          <w:rFonts w:ascii="Century Gothic" w:eastAsia="Times New Roman" w:hAnsi="Century Gothic"/>
          <w:color w:val="000000"/>
          <w:lang w:bidi="ar-SA"/>
        </w:rPr>
      </w:pPr>
      <w:r>
        <w:rPr>
          <w:rFonts w:ascii="Century Gothic" w:eastAsia="Times New Roman" w:hAnsi="Century Gothic"/>
          <w:color w:val="000000"/>
          <w:lang w:bidi="ar-SA"/>
        </w:rPr>
        <w:t xml:space="preserve">Certifications must be received </w:t>
      </w:r>
      <w:r w:rsidR="00BC1E9D">
        <w:rPr>
          <w:rFonts w:ascii="Century Gothic" w:eastAsia="Times New Roman" w:hAnsi="Century Gothic"/>
          <w:color w:val="000000"/>
          <w:lang w:bidi="ar-SA"/>
        </w:rPr>
        <w:t xml:space="preserve">by no later </w:t>
      </w:r>
      <w:r w:rsidR="00FD078E">
        <w:rPr>
          <w:rFonts w:ascii="Century Gothic" w:eastAsia="Times New Roman" w:hAnsi="Century Gothic"/>
          <w:color w:val="000000"/>
          <w:lang w:bidi="ar-SA"/>
        </w:rPr>
        <w:t>than 11:59 p.m. Pacific</w:t>
      </w:r>
      <w:r w:rsidR="00BC1E9D">
        <w:rPr>
          <w:rFonts w:ascii="Century Gothic" w:eastAsia="Times New Roman" w:hAnsi="Century Gothic"/>
          <w:color w:val="000000"/>
          <w:lang w:bidi="ar-SA"/>
        </w:rPr>
        <w:t xml:space="preserve"> Time on </w:t>
      </w:r>
      <w:r w:rsidR="00133B9B">
        <w:rPr>
          <w:rFonts w:ascii="Century Gothic" w:eastAsia="Times New Roman" w:hAnsi="Century Gothic"/>
          <w:color w:val="000000"/>
          <w:lang w:bidi="ar-SA"/>
        </w:rPr>
        <w:t>the 1</w:t>
      </w:r>
      <w:r w:rsidR="00133B9B" w:rsidRPr="000F55D0">
        <w:rPr>
          <w:rFonts w:ascii="Century Gothic" w:eastAsia="Times New Roman" w:hAnsi="Century Gothic"/>
          <w:color w:val="000000"/>
          <w:vertAlign w:val="superscript"/>
          <w:lang w:bidi="ar-SA"/>
        </w:rPr>
        <w:t>st</w:t>
      </w:r>
      <w:r w:rsidR="008A6C84">
        <w:rPr>
          <w:rFonts w:ascii="Century Gothic" w:eastAsia="Times New Roman" w:hAnsi="Century Gothic"/>
          <w:color w:val="000000"/>
          <w:lang w:bidi="ar-SA"/>
        </w:rPr>
        <w:t xml:space="preserve"> of the month from October</w:t>
      </w:r>
      <w:r w:rsidR="00133B9B">
        <w:rPr>
          <w:rFonts w:ascii="Century Gothic" w:eastAsia="Times New Roman" w:hAnsi="Century Gothic"/>
          <w:color w:val="000000"/>
          <w:lang w:bidi="ar-SA"/>
        </w:rPr>
        <w:t xml:space="preserve"> 2020 through June 2021</w:t>
      </w:r>
      <w:r w:rsidR="00BC1E9D">
        <w:rPr>
          <w:rFonts w:ascii="Century Gothic" w:eastAsia="Times New Roman" w:hAnsi="Century Gothic"/>
          <w:color w:val="000000"/>
          <w:lang w:bidi="ar-SA"/>
        </w:rPr>
        <w:t>. Certifications received after that time wi</w:t>
      </w:r>
      <w:r w:rsidR="00FD1717">
        <w:rPr>
          <w:rFonts w:ascii="Century Gothic" w:eastAsia="Times New Roman" w:hAnsi="Century Gothic"/>
          <w:color w:val="000000"/>
          <w:lang w:bidi="ar-SA"/>
        </w:rPr>
        <w:t>ll be disallowed. T</w:t>
      </w:r>
      <w:r w:rsidR="00BC1E9D">
        <w:rPr>
          <w:rFonts w:ascii="Century Gothic" w:eastAsia="Times New Roman" w:hAnsi="Century Gothic"/>
          <w:color w:val="000000"/>
          <w:lang w:bidi="ar-SA"/>
        </w:rPr>
        <w:t>he subject</w:t>
      </w:r>
      <w:r w:rsidR="00FD1717">
        <w:rPr>
          <w:rFonts w:ascii="Century Gothic" w:eastAsia="Times New Roman" w:hAnsi="Century Gothic"/>
          <w:color w:val="000000"/>
          <w:lang w:bidi="ar-SA"/>
        </w:rPr>
        <w:t xml:space="preserve"> line of the email shall only contain the name of the </w:t>
      </w:r>
      <w:r w:rsidR="00FC1862">
        <w:rPr>
          <w:rFonts w:ascii="Century Gothic" w:eastAsia="Times New Roman" w:hAnsi="Century Gothic"/>
          <w:color w:val="000000"/>
          <w:lang w:bidi="ar-SA"/>
        </w:rPr>
        <w:t>county</w:t>
      </w:r>
      <w:r w:rsidR="00423140">
        <w:rPr>
          <w:rFonts w:ascii="Century Gothic" w:eastAsia="Times New Roman" w:hAnsi="Century Gothic"/>
          <w:color w:val="000000"/>
          <w:lang w:bidi="ar-SA"/>
        </w:rPr>
        <w:t xml:space="preserve"> (e.g. </w:t>
      </w:r>
      <w:r w:rsidR="007253F4">
        <w:rPr>
          <w:rFonts w:ascii="Century Gothic" w:eastAsia="Times New Roman" w:hAnsi="Century Gothic"/>
          <w:color w:val="000000"/>
          <w:lang w:bidi="ar-SA"/>
        </w:rPr>
        <w:t>County of xxx).</w:t>
      </w:r>
    </w:p>
    <w:sectPr w:rsidR="00FC1862" w:rsidSect="000D7FE6">
      <w:headerReference w:type="default" r:id="rId11"/>
      <w:footerReference w:type="default" r:id="rId12"/>
      <w:type w:val="continuous"/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C7454F" w16cid:durableId="22D4492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DA25E" w14:textId="77777777" w:rsidR="00E005E0" w:rsidRDefault="00E005E0">
      <w:r>
        <w:separator/>
      </w:r>
    </w:p>
  </w:endnote>
  <w:endnote w:type="continuationSeparator" w:id="0">
    <w:p w14:paraId="35D354C2" w14:textId="77777777" w:rsidR="00E005E0" w:rsidRDefault="00E005E0">
      <w:r>
        <w:continuationSeparator/>
      </w:r>
    </w:p>
  </w:endnote>
  <w:endnote w:type="continuationNotice" w:id="1">
    <w:p w14:paraId="24D6F5E9" w14:textId="77777777" w:rsidR="00E005E0" w:rsidRDefault="00E005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298CA" w14:textId="77777777" w:rsidR="00E22BCF" w:rsidRDefault="00E22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171B3" w14:textId="77777777" w:rsidR="00E005E0" w:rsidRDefault="00E005E0">
      <w:r>
        <w:separator/>
      </w:r>
    </w:p>
  </w:footnote>
  <w:footnote w:type="continuationSeparator" w:id="0">
    <w:p w14:paraId="21D1CED5" w14:textId="77777777" w:rsidR="00E005E0" w:rsidRDefault="00E005E0">
      <w:r>
        <w:continuationSeparator/>
      </w:r>
    </w:p>
  </w:footnote>
  <w:footnote w:type="continuationNotice" w:id="1">
    <w:p w14:paraId="3F03C318" w14:textId="77777777" w:rsidR="00E005E0" w:rsidRDefault="00E005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5C127" w14:textId="77777777" w:rsidR="00E22BCF" w:rsidRDefault="00E22B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65C5F"/>
    <w:multiLevelType w:val="hybridMultilevel"/>
    <w:tmpl w:val="CBE0C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B3D7B"/>
    <w:multiLevelType w:val="hybridMultilevel"/>
    <w:tmpl w:val="43A475A8"/>
    <w:lvl w:ilvl="0" w:tplc="2B047F18">
      <w:start w:val="1"/>
      <w:numFmt w:val="lowerLetter"/>
      <w:lvlText w:val="%1."/>
      <w:lvlJc w:val="left"/>
      <w:pPr>
        <w:ind w:left="1440" w:hanging="720"/>
      </w:pPr>
      <w:rPr>
        <w:rFonts w:eastAsia="Times New Roman" w:cs="Times New Roman" w:hint="default"/>
        <w:color w:val="000000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A647CA"/>
    <w:multiLevelType w:val="hybridMultilevel"/>
    <w:tmpl w:val="B57E5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F708D"/>
    <w:multiLevelType w:val="multilevel"/>
    <w:tmpl w:val="65247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E1E"/>
    <w:rsid w:val="00003225"/>
    <w:rsid w:val="000134B2"/>
    <w:rsid w:val="00013ED8"/>
    <w:rsid w:val="00016D3A"/>
    <w:rsid w:val="00021A14"/>
    <w:rsid w:val="00027745"/>
    <w:rsid w:val="00033923"/>
    <w:rsid w:val="00036F60"/>
    <w:rsid w:val="00043271"/>
    <w:rsid w:val="00045550"/>
    <w:rsid w:val="00046B75"/>
    <w:rsid w:val="00052288"/>
    <w:rsid w:val="000563C4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0546"/>
    <w:rsid w:val="000B21F0"/>
    <w:rsid w:val="000B77F4"/>
    <w:rsid w:val="000C40E0"/>
    <w:rsid w:val="000C41C9"/>
    <w:rsid w:val="000C43B6"/>
    <w:rsid w:val="000C442F"/>
    <w:rsid w:val="000C56B6"/>
    <w:rsid w:val="000D120F"/>
    <w:rsid w:val="000D7FE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3D60"/>
    <w:rsid w:val="000F44FD"/>
    <w:rsid w:val="000F55D0"/>
    <w:rsid w:val="00100B2F"/>
    <w:rsid w:val="00106667"/>
    <w:rsid w:val="001149AA"/>
    <w:rsid w:val="00114CD9"/>
    <w:rsid w:val="0011566A"/>
    <w:rsid w:val="00116C73"/>
    <w:rsid w:val="00116E58"/>
    <w:rsid w:val="0012292B"/>
    <w:rsid w:val="00123567"/>
    <w:rsid w:val="00123B46"/>
    <w:rsid w:val="00125FE1"/>
    <w:rsid w:val="00131C98"/>
    <w:rsid w:val="00133A18"/>
    <w:rsid w:val="00133B9B"/>
    <w:rsid w:val="001409F0"/>
    <w:rsid w:val="00141A3E"/>
    <w:rsid w:val="0014273D"/>
    <w:rsid w:val="001445C9"/>
    <w:rsid w:val="00146B59"/>
    <w:rsid w:val="001508EF"/>
    <w:rsid w:val="00152269"/>
    <w:rsid w:val="0015464F"/>
    <w:rsid w:val="0015559B"/>
    <w:rsid w:val="00162B9F"/>
    <w:rsid w:val="00163394"/>
    <w:rsid w:val="001652EF"/>
    <w:rsid w:val="0017170D"/>
    <w:rsid w:val="001728EA"/>
    <w:rsid w:val="00172D1C"/>
    <w:rsid w:val="001730D8"/>
    <w:rsid w:val="001734DF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017D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7691F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26F3C"/>
    <w:rsid w:val="00330695"/>
    <w:rsid w:val="00331C7D"/>
    <w:rsid w:val="00336299"/>
    <w:rsid w:val="003368E1"/>
    <w:rsid w:val="003400C5"/>
    <w:rsid w:val="00343804"/>
    <w:rsid w:val="00352F27"/>
    <w:rsid w:val="0036288A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12EE4"/>
    <w:rsid w:val="00420225"/>
    <w:rsid w:val="00420805"/>
    <w:rsid w:val="004221B8"/>
    <w:rsid w:val="00423140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725B0"/>
    <w:rsid w:val="00483B54"/>
    <w:rsid w:val="0048707E"/>
    <w:rsid w:val="00495023"/>
    <w:rsid w:val="004966E0"/>
    <w:rsid w:val="00496AD6"/>
    <w:rsid w:val="004A18D2"/>
    <w:rsid w:val="004A2CDD"/>
    <w:rsid w:val="004A3A61"/>
    <w:rsid w:val="004B478C"/>
    <w:rsid w:val="004B5C90"/>
    <w:rsid w:val="004B6171"/>
    <w:rsid w:val="004C0592"/>
    <w:rsid w:val="004C141C"/>
    <w:rsid w:val="004C1E6E"/>
    <w:rsid w:val="004C2963"/>
    <w:rsid w:val="004E11AC"/>
    <w:rsid w:val="004E2041"/>
    <w:rsid w:val="004E20DB"/>
    <w:rsid w:val="004E2B77"/>
    <w:rsid w:val="004F096D"/>
    <w:rsid w:val="004F0E26"/>
    <w:rsid w:val="004F0F7A"/>
    <w:rsid w:val="00502117"/>
    <w:rsid w:val="00505928"/>
    <w:rsid w:val="00505BE9"/>
    <w:rsid w:val="00511CE7"/>
    <w:rsid w:val="00513B9F"/>
    <w:rsid w:val="005223B8"/>
    <w:rsid w:val="00527892"/>
    <w:rsid w:val="00532055"/>
    <w:rsid w:val="0053308F"/>
    <w:rsid w:val="00535B55"/>
    <w:rsid w:val="00543507"/>
    <w:rsid w:val="00545134"/>
    <w:rsid w:val="00547A92"/>
    <w:rsid w:val="00552186"/>
    <w:rsid w:val="00553702"/>
    <w:rsid w:val="005538B8"/>
    <w:rsid w:val="0055793D"/>
    <w:rsid w:val="00560403"/>
    <w:rsid w:val="00563E6F"/>
    <w:rsid w:val="0056570D"/>
    <w:rsid w:val="00566434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238C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0A3"/>
    <w:rsid w:val="00605DF6"/>
    <w:rsid w:val="006077D0"/>
    <w:rsid w:val="00610168"/>
    <w:rsid w:val="00610622"/>
    <w:rsid w:val="00610FE4"/>
    <w:rsid w:val="00613254"/>
    <w:rsid w:val="00616165"/>
    <w:rsid w:val="00630F6B"/>
    <w:rsid w:val="00633D64"/>
    <w:rsid w:val="00636391"/>
    <w:rsid w:val="00640DD3"/>
    <w:rsid w:val="006459F3"/>
    <w:rsid w:val="00645DAB"/>
    <w:rsid w:val="0064739C"/>
    <w:rsid w:val="00652DBE"/>
    <w:rsid w:val="00655B45"/>
    <w:rsid w:val="00656D1C"/>
    <w:rsid w:val="0065701C"/>
    <w:rsid w:val="006636F4"/>
    <w:rsid w:val="0067754C"/>
    <w:rsid w:val="0068177B"/>
    <w:rsid w:val="00681977"/>
    <w:rsid w:val="00682FD6"/>
    <w:rsid w:val="006865A8"/>
    <w:rsid w:val="00686667"/>
    <w:rsid w:val="006956AB"/>
    <w:rsid w:val="006A48D7"/>
    <w:rsid w:val="006A6FBC"/>
    <w:rsid w:val="006B3AA6"/>
    <w:rsid w:val="006B3C54"/>
    <w:rsid w:val="006C299B"/>
    <w:rsid w:val="006C36A6"/>
    <w:rsid w:val="006C479F"/>
    <w:rsid w:val="006C483F"/>
    <w:rsid w:val="006C5B48"/>
    <w:rsid w:val="006D0F07"/>
    <w:rsid w:val="006D353F"/>
    <w:rsid w:val="006D426A"/>
    <w:rsid w:val="006D42B7"/>
    <w:rsid w:val="006E0A27"/>
    <w:rsid w:val="006E1067"/>
    <w:rsid w:val="006E2B31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53F4"/>
    <w:rsid w:val="00726783"/>
    <w:rsid w:val="00726A59"/>
    <w:rsid w:val="00726B6B"/>
    <w:rsid w:val="00727626"/>
    <w:rsid w:val="007472DF"/>
    <w:rsid w:val="007518BB"/>
    <w:rsid w:val="007521DF"/>
    <w:rsid w:val="0076254B"/>
    <w:rsid w:val="00764241"/>
    <w:rsid w:val="00772D27"/>
    <w:rsid w:val="00783DAF"/>
    <w:rsid w:val="00792574"/>
    <w:rsid w:val="007A3370"/>
    <w:rsid w:val="007B0DF4"/>
    <w:rsid w:val="007B494A"/>
    <w:rsid w:val="007C1A5D"/>
    <w:rsid w:val="007D37B4"/>
    <w:rsid w:val="007E0804"/>
    <w:rsid w:val="007E192C"/>
    <w:rsid w:val="007E29B1"/>
    <w:rsid w:val="007E49D4"/>
    <w:rsid w:val="007F0CC4"/>
    <w:rsid w:val="007F65BD"/>
    <w:rsid w:val="008037E4"/>
    <w:rsid w:val="00806789"/>
    <w:rsid w:val="0081660A"/>
    <w:rsid w:val="00816A4A"/>
    <w:rsid w:val="008243DC"/>
    <w:rsid w:val="008412F7"/>
    <w:rsid w:val="00844570"/>
    <w:rsid w:val="00845D19"/>
    <w:rsid w:val="00850681"/>
    <w:rsid w:val="0085482A"/>
    <w:rsid w:val="00855F36"/>
    <w:rsid w:val="00861682"/>
    <w:rsid w:val="00861CCD"/>
    <w:rsid w:val="00861FBB"/>
    <w:rsid w:val="0086292C"/>
    <w:rsid w:val="0086725D"/>
    <w:rsid w:val="00872002"/>
    <w:rsid w:val="00872EAC"/>
    <w:rsid w:val="008836EA"/>
    <w:rsid w:val="00884B7D"/>
    <w:rsid w:val="00890495"/>
    <w:rsid w:val="00894779"/>
    <w:rsid w:val="00896D08"/>
    <w:rsid w:val="008A0482"/>
    <w:rsid w:val="008A449C"/>
    <w:rsid w:val="008A5556"/>
    <w:rsid w:val="008A58AB"/>
    <w:rsid w:val="008A61C9"/>
    <w:rsid w:val="008A6C84"/>
    <w:rsid w:val="008B1774"/>
    <w:rsid w:val="008B1B62"/>
    <w:rsid w:val="008B21DB"/>
    <w:rsid w:val="008B43BC"/>
    <w:rsid w:val="008B660F"/>
    <w:rsid w:val="008C5241"/>
    <w:rsid w:val="008C7DDC"/>
    <w:rsid w:val="008D4330"/>
    <w:rsid w:val="008E0893"/>
    <w:rsid w:val="008E5E33"/>
    <w:rsid w:val="008F1644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0AA9"/>
    <w:rsid w:val="00966173"/>
    <w:rsid w:val="00971778"/>
    <w:rsid w:val="00974473"/>
    <w:rsid w:val="009749A3"/>
    <w:rsid w:val="00977D3C"/>
    <w:rsid w:val="0098397A"/>
    <w:rsid w:val="009933E2"/>
    <w:rsid w:val="009951BB"/>
    <w:rsid w:val="009A03B5"/>
    <w:rsid w:val="009A1F5E"/>
    <w:rsid w:val="009A43D3"/>
    <w:rsid w:val="009C2D6B"/>
    <w:rsid w:val="009C6B31"/>
    <w:rsid w:val="009C7444"/>
    <w:rsid w:val="009D1345"/>
    <w:rsid w:val="009D19B7"/>
    <w:rsid w:val="009D335D"/>
    <w:rsid w:val="009D6A6A"/>
    <w:rsid w:val="009D6EFB"/>
    <w:rsid w:val="009E14E4"/>
    <w:rsid w:val="009E205F"/>
    <w:rsid w:val="009E73AC"/>
    <w:rsid w:val="009E79C2"/>
    <w:rsid w:val="009F2E8C"/>
    <w:rsid w:val="009F7A8E"/>
    <w:rsid w:val="00A05830"/>
    <w:rsid w:val="00A100DD"/>
    <w:rsid w:val="00A13744"/>
    <w:rsid w:val="00A13BD3"/>
    <w:rsid w:val="00A220EE"/>
    <w:rsid w:val="00A24218"/>
    <w:rsid w:val="00A25644"/>
    <w:rsid w:val="00A273CB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08E3"/>
    <w:rsid w:val="00AD5604"/>
    <w:rsid w:val="00AD747C"/>
    <w:rsid w:val="00AD7BD5"/>
    <w:rsid w:val="00AE6631"/>
    <w:rsid w:val="00AE67D1"/>
    <w:rsid w:val="00AF0A6A"/>
    <w:rsid w:val="00AF101A"/>
    <w:rsid w:val="00B01AFF"/>
    <w:rsid w:val="00B032BB"/>
    <w:rsid w:val="00B03A5E"/>
    <w:rsid w:val="00B068BD"/>
    <w:rsid w:val="00B0696D"/>
    <w:rsid w:val="00B163D4"/>
    <w:rsid w:val="00B1741E"/>
    <w:rsid w:val="00B21C2C"/>
    <w:rsid w:val="00B2264D"/>
    <w:rsid w:val="00B22F04"/>
    <w:rsid w:val="00B30552"/>
    <w:rsid w:val="00B452A3"/>
    <w:rsid w:val="00B46FD4"/>
    <w:rsid w:val="00B471A2"/>
    <w:rsid w:val="00B47D3A"/>
    <w:rsid w:val="00B5512C"/>
    <w:rsid w:val="00B560A5"/>
    <w:rsid w:val="00B60182"/>
    <w:rsid w:val="00B60985"/>
    <w:rsid w:val="00B64A64"/>
    <w:rsid w:val="00B70A08"/>
    <w:rsid w:val="00B70FFB"/>
    <w:rsid w:val="00B8488B"/>
    <w:rsid w:val="00B84B93"/>
    <w:rsid w:val="00B9162E"/>
    <w:rsid w:val="00B927F6"/>
    <w:rsid w:val="00BA03BF"/>
    <w:rsid w:val="00BA22A2"/>
    <w:rsid w:val="00BA39DA"/>
    <w:rsid w:val="00BA5227"/>
    <w:rsid w:val="00BA729E"/>
    <w:rsid w:val="00BB2DC4"/>
    <w:rsid w:val="00BB7761"/>
    <w:rsid w:val="00BC1E9D"/>
    <w:rsid w:val="00BC1FBC"/>
    <w:rsid w:val="00BD1C48"/>
    <w:rsid w:val="00BD4075"/>
    <w:rsid w:val="00BD57FA"/>
    <w:rsid w:val="00BE48BB"/>
    <w:rsid w:val="00BE6945"/>
    <w:rsid w:val="00BF0B35"/>
    <w:rsid w:val="00C01128"/>
    <w:rsid w:val="00C02D42"/>
    <w:rsid w:val="00C061FB"/>
    <w:rsid w:val="00C0702E"/>
    <w:rsid w:val="00C134C5"/>
    <w:rsid w:val="00C176EA"/>
    <w:rsid w:val="00C22E3B"/>
    <w:rsid w:val="00C22F2A"/>
    <w:rsid w:val="00C27BDF"/>
    <w:rsid w:val="00C31E9B"/>
    <w:rsid w:val="00C40A68"/>
    <w:rsid w:val="00C4207F"/>
    <w:rsid w:val="00C4418B"/>
    <w:rsid w:val="00C4428C"/>
    <w:rsid w:val="00C57E3F"/>
    <w:rsid w:val="00C66F6E"/>
    <w:rsid w:val="00C720E0"/>
    <w:rsid w:val="00C72665"/>
    <w:rsid w:val="00C72ABC"/>
    <w:rsid w:val="00C87C3B"/>
    <w:rsid w:val="00C9432E"/>
    <w:rsid w:val="00CA0F35"/>
    <w:rsid w:val="00CA187F"/>
    <w:rsid w:val="00CA6A40"/>
    <w:rsid w:val="00CA780F"/>
    <w:rsid w:val="00CB29ED"/>
    <w:rsid w:val="00CD06FB"/>
    <w:rsid w:val="00CD3E38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127D"/>
    <w:rsid w:val="00D14E04"/>
    <w:rsid w:val="00D14FDD"/>
    <w:rsid w:val="00D1565C"/>
    <w:rsid w:val="00D21A5E"/>
    <w:rsid w:val="00D226E4"/>
    <w:rsid w:val="00D319C0"/>
    <w:rsid w:val="00D32302"/>
    <w:rsid w:val="00D55594"/>
    <w:rsid w:val="00D64192"/>
    <w:rsid w:val="00D64822"/>
    <w:rsid w:val="00D707C4"/>
    <w:rsid w:val="00D720B8"/>
    <w:rsid w:val="00D7313F"/>
    <w:rsid w:val="00D7324B"/>
    <w:rsid w:val="00D814AD"/>
    <w:rsid w:val="00D81A33"/>
    <w:rsid w:val="00D85FD4"/>
    <w:rsid w:val="00D92362"/>
    <w:rsid w:val="00DB68A6"/>
    <w:rsid w:val="00DB72DA"/>
    <w:rsid w:val="00DC088F"/>
    <w:rsid w:val="00DC0BD8"/>
    <w:rsid w:val="00DC3652"/>
    <w:rsid w:val="00DC671E"/>
    <w:rsid w:val="00DC7609"/>
    <w:rsid w:val="00DE1F09"/>
    <w:rsid w:val="00DE2E9C"/>
    <w:rsid w:val="00DE759D"/>
    <w:rsid w:val="00DF30CB"/>
    <w:rsid w:val="00DF5689"/>
    <w:rsid w:val="00E001B2"/>
    <w:rsid w:val="00E005E0"/>
    <w:rsid w:val="00E012FC"/>
    <w:rsid w:val="00E02160"/>
    <w:rsid w:val="00E11BA8"/>
    <w:rsid w:val="00E20731"/>
    <w:rsid w:val="00E22BCF"/>
    <w:rsid w:val="00E24381"/>
    <w:rsid w:val="00E272DC"/>
    <w:rsid w:val="00E3030D"/>
    <w:rsid w:val="00E3086A"/>
    <w:rsid w:val="00E327DA"/>
    <w:rsid w:val="00E35E86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76FC9"/>
    <w:rsid w:val="00E83E85"/>
    <w:rsid w:val="00E879D9"/>
    <w:rsid w:val="00E9214A"/>
    <w:rsid w:val="00E94988"/>
    <w:rsid w:val="00E97BF0"/>
    <w:rsid w:val="00EA7A5E"/>
    <w:rsid w:val="00EA7CD7"/>
    <w:rsid w:val="00EB3574"/>
    <w:rsid w:val="00EB4B72"/>
    <w:rsid w:val="00EC15CD"/>
    <w:rsid w:val="00EC38AC"/>
    <w:rsid w:val="00EC4C4A"/>
    <w:rsid w:val="00EC7AF4"/>
    <w:rsid w:val="00ED04D0"/>
    <w:rsid w:val="00ED477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4E40"/>
    <w:rsid w:val="00F76B8A"/>
    <w:rsid w:val="00F76BE8"/>
    <w:rsid w:val="00F8639E"/>
    <w:rsid w:val="00F94A36"/>
    <w:rsid w:val="00F94D8B"/>
    <w:rsid w:val="00F966BB"/>
    <w:rsid w:val="00FA1C14"/>
    <w:rsid w:val="00FA4A7D"/>
    <w:rsid w:val="00FA7CB2"/>
    <w:rsid w:val="00FB01A9"/>
    <w:rsid w:val="00FB4577"/>
    <w:rsid w:val="00FB4E1E"/>
    <w:rsid w:val="00FB5D7D"/>
    <w:rsid w:val="00FC1862"/>
    <w:rsid w:val="00FC7367"/>
    <w:rsid w:val="00FD078E"/>
    <w:rsid w:val="00FD1717"/>
    <w:rsid w:val="00FD7011"/>
    <w:rsid w:val="00FE3128"/>
    <w:rsid w:val="00FE4F9E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7A4902B"/>
  <w15:chartTrackingRefBased/>
  <w15:docId w15:val="{0B7CE957-19FD-4257-B38A-C7C39B52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181F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Emphasis">
    <w:name w:val="Emphasis"/>
    <w:uiPriority w:val="20"/>
    <w:qFormat/>
    <w:rsid w:val="00181F6E"/>
    <w:rPr>
      <w:i/>
      <w:iCs/>
    </w:rPr>
  </w:style>
  <w:style w:type="character" w:customStyle="1" w:styleId="Heading3Char">
    <w:name w:val="Heading 3 Char"/>
    <w:link w:val="Heading3"/>
    <w:uiPriority w:val="9"/>
    <w:rsid w:val="00181F6E"/>
    <w:rPr>
      <w:rFonts w:ascii="Cambria" w:eastAsia="Times New Roman" w:hAnsi="Cambria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9"/>
    <w:rsid w:val="00181F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181F6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181F6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181F6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181F6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181F6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181F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81F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81F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81F6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81F6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181F6E"/>
    <w:rPr>
      <w:i/>
      <w:iCs/>
      <w:color w:val="808080"/>
    </w:rPr>
  </w:style>
  <w:style w:type="character" w:styleId="IntenseEmphasis">
    <w:name w:val="Intense Emphasis"/>
    <w:uiPriority w:val="21"/>
    <w:qFormat/>
    <w:rsid w:val="00181F6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81F6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81F6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B4E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character" w:styleId="CommentReference">
    <w:name w:val="annotation reference"/>
    <w:semiHidden/>
    <w:unhideWhenUsed/>
    <w:rsid w:val="00511CE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11CE7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511CE7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11CE7"/>
    <w:rPr>
      <w:b/>
      <w:bCs/>
    </w:rPr>
  </w:style>
  <w:style w:type="character" w:customStyle="1" w:styleId="CommentSubjectChar">
    <w:name w:val="Comment Subject Char"/>
    <w:link w:val="CommentSubject"/>
    <w:semiHidden/>
    <w:rsid w:val="00511CE7"/>
    <w:rPr>
      <w:b/>
      <w:bCs/>
      <w:lang w:bidi="en-US"/>
    </w:rPr>
  </w:style>
  <w:style w:type="character" w:styleId="Hyperlink">
    <w:name w:val="Hyperlink"/>
    <w:unhideWhenUsed/>
    <w:rsid w:val="00FB01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untyGFAllocations@dof.c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2D30C65ACE8458FF4A8EB82095F9D" ma:contentTypeVersion="2" ma:contentTypeDescription="Create a new document." ma:contentTypeScope="" ma:versionID="f4e73896421ce9614a251b7c2dda68fc">
  <xsd:schema xmlns:xsd="http://www.w3.org/2001/XMLSchema" xmlns:xs="http://www.w3.org/2001/XMLSchema" xmlns:p="http://schemas.microsoft.com/office/2006/metadata/properties" xmlns:ns3="e4b5a569-cfce-4eeb-811c-dd46f7c7b95f" targetNamespace="http://schemas.microsoft.com/office/2006/metadata/properties" ma:root="true" ma:fieldsID="4a0fcb3965717ce0e20fa52a23adced2" ns3:_="">
    <xsd:import namespace="e4b5a569-cfce-4eeb-811c-dd46f7c7b9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5a569-cfce-4eeb-811c-dd46f7c7b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ECEE31-3120-4A88-B082-8C62B654C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b5a569-cfce-4eeb-811c-dd46f7c7b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C225BD-8D2D-4D4B-85D4-E942E4E8B43B}">
  <ds:schemaRefs>
    <ds:schemaRef ds:uri="http://schemas.microsoft.com/office/2006/documentManagement/types"/>
    <ds:schemaRef ds:uri="http://schemas.openxmlformats.org/package/2006/metadata/core-properties"/>
    <ds:schemaRef ds:uri="e4b5a569-cfce-4eeb-811c-dd46f7c7b95f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01012D7-C45E-4464-AAD4-042DEADBFA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553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FOR RECEIPT OF FUNDS PURSUANT TO PROVISION 3 OF</vt:lpstr>
    </vt:vector>
  </TitlesOfParts>
  <Company/>
  <LinksUpToDate>false</LinksUpToDate>
  <CharactersWithSpaces>3667</CharactersWithSpaces>
  <SharedDoc>false</SharedDoc>
  <HLinks>
    <vt:vector size="6" baseType="variant">
      <vt:variant>
        <vt:i4>4259894</vt:i4>
      </vt:variant>
      <vt:variant>
        <vt:i4>0</vt:i4>
      </vt:variant>
      <vt:variant>
        <vt:i4>0</vt:i4>
      </vt:variant>
      <vt:variant>
        <vt:i4>5</vt:i4>
      </vt:variant>
      <vt:variant>
        <vt:lpwstr>mailto:CountyGFAllocations@dof.ca.gov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FOR RECEIPT OF FUNDS PURSUANT TO PROVISION 3 OF</dc:title>
  <dc:subject/>
  <dc:creator>Shelton, Kristin</dc:creator>
  <cp:keywords/>
  <dc:description/>
  <cp:lastModifiedBy>Schaefer, Carrie</cp:lastModifiedBy>
  <cp:revision>2</cp:revision>
  <cp:lastPrinted>2004-11-15T21:06:00Z</cp:lastPrinted>
  <dcterms:created xsi:type="dcterms:W3CDTF">2020-11-10T22:25:00Z</dcterms:created>
  <dcterms:modified xsi:type="dcterms:W3CDTF">2020-11-10T22:25:00Z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0x010100FF82D30C65ACE8458FF4A8EB82095F9D</vt:lpwstr>
  </property>
</Properties>
</file>