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AD8F1" w14:textId="3A0B8594" w:rsidR="00107EFE" w:rsidRPr="003977B6" w:rsidRDefault="000978ED" w:rsidP="002F32AF">
      <w:pPr>
        <w:pStyle w:val="Title"/>
        <w:rPr>
          <w:color w:val="455C76"/>
          <w:sz w:val="52"/>
          <w:szCs w:val="52"/>
        </w:rPr>
      </w:pPr>
      <w:bookmarkStart w:id="0" w:name="_GoBack"/>
      <w:bookmarkEnd w:id="0"/>
      <w:r w:rsidRPr="003977B6">
        <w:rPr>
          <w:color w:val="455C76"/>
          <w:sz w:val="52"/>
          <w:szCs w:val="52"/>
        </w:rPr>
        <w:t>Add</w:t>
      </w:r>
      <w:r w:rsidR="008927B1">
        <w:rPr>
          <w:color w:val="455C76"/>
          <w:sz w:val="52"/>
          <w:szCs w:val="52"/>
        </w:rPr>
        <w:t>ing</w:t>
      </w:r>
      <w:r w:rsidRPr="003977B6">
        <w:rPr>
          <w:color w:val="455C76"/>
          <w:sz w:val="52"/>
          <w:szCs w:val="52"/>
        </w:rPr>
        <w:t xml:space="preserve"> COVID-19 </w:t>
      </w:r>
      <w:r w:rsidR="00C90993">
        <w:rPr>
          <w:color w:val="455C76"/>
          <w:sz w:val="52"/>
          <w:szCs w:val="52"/>
        </w:rPr>
        <w:t>Custom Attributes to a Project i</w:t>
      </w:r>
      <w:r w:rsidRPr="003977B6">
        <w:rPr>
          <w:color w:val="455C76"/>
          <w:sz w:val="52"/>
          <w:szCs w:val="52"/>
        </w:rPr>
        <w:t>n FI$Cal</w:t>
      </w:r>
    </w:p>
    <w:p w14:paraId="08518C9E" w14:textId="77777777" w:rsidR="000978ED" w:rsidRDefault="000978ED" w:rsidP="002F32AF">
      <w:pPr>
        <w:spacing w:after="0" w:line="240" w:lineRule="auto"/>
        <w:rPr>
          <w:color w:val="455C76"/>
        </w:rPr>
      </w:pPr>
    </w:p>
    <w:p w14:paraId="3B8C2EA3" w14:textId="18F57E1E" w:rsidR="00107EFE" w:rsidRPr="00213114" w:rsidRDefault="000978ED" w:rsidP="002F32AF">
      <w:pPr>
        <w:spacing w:after="0" w:line="240" w:lineRule="auto"/>
        <w:rPr>
          <w:color w:val="455C76"/>
          <w:sz w:val="24"/>
          <w:szCs w:val="24"/>
        </w:rPr>
      </w:pPr>
      <w:r w:rsidRPr="00213114">
        <w:rPr>
          <w:color w:val="455C76"/>
          <w:sz w:val="24"/>
          <w:szCs w:val="24"/>
        </w:rPr>
        <w:t xml:space="preserve">Version: </w:t>
      </w:r>
      <w:r w:rsidR="002C72A9" w:rsidRPr="00213114">
        <w:rPr>
          <w:color w:val="455C76"/>
          <w:sz w:val="24"/>
          <w:szCs w:val="24"/>
        </w:rPr>
        <w:t>4</w:t>
      </w:r>
      <w:r w:rsidRPr="00213114">
        <w:rPr>
          <w:color w:val="455C76"/>
          <w:sz w:val="24"/>
          <w:szCs w:val="24"/>
        </w:rPr>
        <w:t>.0</w:t>
      </w:r>
      <w:r w:rsidR="00A549CF" w:rsidRPr="00213114">
        <w:rPr>
          <w:color w:val="455C76"/>
          <w:sz w:val="24"/>
          <w:szCs w:val="24"/>
        </w:rPr>
        <w:tab/>
      </w:r>
      <w:r w:rsidRPr="00213114">
        <w:rPr>
          <w:color w:val="455C76"/>
          <w:sz w:val="24"/>
          <w:szCs w:val="24"/>
        </w:rPr>
        <w:t>Updated: 0</w:t>
      </w:r>
      <w:r w:rsidR="002C72A9" w:rsidRPr="00213114">
        <w:rPr>
          <w:color w:val="455C76"/>
          <w:sz w:val="24"/>
          <w:szCs w:val="24"/>
        </w:rPr>
        <w:t>9</w:t>
      </w:r>
      <w:r w:rsidRPr="00213114">
        <w:rPr>
          <w:color w:val="455C76"/>
          <w:sz w:val="24"/>
          <w:szCs w:val="24"/>
        </w:rPr>
        <w:t>/</w:t>
      </w:r>
      <w:r w:rsidR="002C72A9" w:rsidRPr="00213114">
        <w:rPr>
          <w:color w:val="455C76"/>
          <w:sz w:val="24"/>
          <w:szCs w:val="24"/>
        </w:rPr>
        <w:t>23</w:t>
      </w:r>
      <w:r w:rsidRPr="00213114">
        <w:rPr>
          <w:color w:val="455C76"/>
          <w:sz w:val="24"/>
          <w:szCs w:val="24"/>
        </w:rPr>
        <w:t>/202</w:t>
      </w:r>
      <w:r w:rsidR="002C72A9" w:rsidRPr="00213114">
        <w:rPr>
          <w:color w:val="455C76"/>
          <w:sz w:val="24"/>
          <w:szCs w:val="24"/>
        </w:rPr>
        <w:t>1</w:t>
      </w:r>
    </w:p>
    <w:p w14:paraId="0BE6079F" w14:textId="77777777" w:rsidR="00304821" w:rsidRPr="007D12DF" w:rsidRDefault="00304821" w:rsidP="002F32AF">
      <w:pPr>
        <w:pStyle w:val="Heading1"/>
        <w:spacing w:after="0"/>
        <w:rPr>
          <w:rFonts w:eastAsia="Times New Roman"/>
          <w:b/>
          <w:bCs/>
          <w:sz w:val="32"/>
          <w:szCs w:val="32"/>
        </w:rPr>
      </w:pPr>
      <w:bookmarkStart w:id="1" w:name="_Toc83712977"/>
      <w:r w:rsidRPr="007D12DF">
        <w:rPr>
          <w:rFonts w:eastAsia="Times New Roman"/>
          <w:b/>
          <w:bCs/>
          <w:sz w:val="32"/>
          <w:szCs w:val="32"/>
        </w:rPr>
        <w:t>Purpose</w:t>
      </w:r>
      <w:bookmarkEnd w:id="1"/>
    </w:p>
    <w:p w14:paraId="12BF2187" w14:textId="77777777" w:rsidR="00304821" w:rsidRDefault="00304821" w:rsidP="002F32AF">
      <w:pPr>
        <w:spacing w:after="0" w:line="240" w:lineRule="auto"/>
      </w:pPr>
    </w:p>
    <w:p w14:paraId="4975E573" w14:textId="77777777" w:rsidR="00A61312" w:rsidRDefault="00A61312" w:rsidP="00A61312">
      <w:pPr>
        <w:rPr>
          <w:rFonts w:cs="Arial"/>
          <w:sz w:val="24"/>
        </w:rPr>
      </w:pPr>
      <w:r w:rsidRPr="00354056">
        <w:rPr>
          <w:rFonts w:cs="Arial"/>
          <w:sz w:val="24"/>
        </w:rPr>
        <w:t>This Supplemental Job Aid provides instructions on establishing COVID-19 related Projects to be used in tracking transactions.</w:t>
      </w:r>
    </w:p>
    <w:sdt>
      <w:sdtPr>
        <w:rPr>
          <w:rFonts w:asciiTheme="minorHAnsi" w:eastAsiaTheme="minorEastAsia" w:hAnsiTheme="minorHAnsi" w:cstheme="minorBidi"/>
          <w:color w:val="auto"/>
          <w:sz w:val="21"/>
          <w:szCs w:val="21"/>
        </w:rPr>
        <w:id w:val="-1969658090"/>
        <w:docPartObj>
          <w:docPartGallery w:val="Table of Contents"/>
          <w:docPartUnique/>
        </w:docPartObj>
      </w:sdtPr>
      <w:sdtEndPr>
        <w:rPr>
          <w:b/>
          <w:bCs/>
          <w:noProof/>
          <w:sz w:val="24"/>
          <w:szCs w:val="24"/>
        </w:rPr>
      </w:sdtEndPr>
      <w:sdtContent>
        <w:p w14:paraId="4AF04977" w14:textId="77777777" w:rsidR="001E6513" w:rsidRPr="006C068B" w:rsidRDefault="001E6513" w:rsidP="002F32AF">
          <w:pPr>
            <w:pStyle w:val="TOCHeading"/>
            <w:spacing w:after="0"/>
            <w:rPr>
              <w:rStyle w:val="Heading1Char"/>
              <w:b/>
              <w:bCs/>
              <w:sz w:val="32"/>
              <w:szCs w:val="32"/>
            </w:rPr>
          </w:pPr>
          <w:r w:rsidRPr="006C068B">
            <w:rPr>
              <w:rStyle w:val="Heading1Char"/>
              <w:b/>
              <w:bCs/>
              <w:sz w:val="32"/>
              <w:szCs w:val="32"/>
            </w:rPr>
            <w:t>Table of Contents</w:t>
          </w:r>
        </w:p>
        <w:p w14:paraId="7F3F2827" w14:textId="77777777" w:rsidR="001E6513" w:rsidRPr="003977B6" w:rsidRDefault="001E6513" w:rsidP="002F32AF">
          <w:pPr>
            <w:spacing w:after="0" w:line="240" w:lineRule="auto"/>
            <w:rPr>
              <w:sz w:val="24"/>
              <w:szCs w:val="24"/>
            </w:rPr>
          </w:pPr>
        </w:p>
        <w:p w14:paraId="026EBE4E" w14:textId="6956E273" w:rsidR="002B0C35" w:rsidRDefault="006948D4">
          <w:pPr>
            <w:pStyle w:val="TOC1"/>
            <w:tabs>
              <w:tab w:val="right" w:leader="dot" w:pos="9350"/>
            </w:tabs>
            <w:rPr>
              <w:noProof/>
              <w:sz w:val="22"/>
              <w:szCs w:val="22"/>
            </w:rPr>
          </w:pPr>
          <w:r>
            <w:rPr>
              <w:szCs w:val="24"/>
            </w:rPr>
            <w:fldChar w:fldCharType="begin"/>
          </w:r>
          <w:r>
            <w:rPr>
              <w:szCs w:val="24"/>
            </w:rPr>
            <w:instrText xml:space="preserve"> TOC \o "1-3" \h \z \u </w:instrText>
          </w:r>
          <w:r>
            <w:rPr>
              <w:szCs w:val="24"/>
            </w:rPr>
            <w:fldChar w:fldCharType="separate"/>
          </w:r>
          <w:hyperlink w:anchor="_Toc83712977" w:history="1">
            <w:r w:rsidR="002B0C35" w:rsidRPr="002F189C">
              <w:rPr>
                <w:rStyle w:val="Hyperlink"/>
                <w:rFonts w:eastAsia="Times New Roman"/>
                <w:b/>
                <w:bCs/>
                <w:noProof/>
              </w:rPr>
              <w:t>Purpose</w:t>
            </w:r>
            <w:r w:rsidR="002B0C35">
              <w:rPr>
                <w:noProof/>
                <w:webHidden/>
              </w:rPr>
              <w:tab/>
            </w:r>
            <w:r w:rsidR="002B0C35">
              <w:rPr>
                <w:noProof/>
                <w:webHidden/>
              </w:rPr>
              <w:fldChar w:fldCharType="begin"/>
            </w:r>
            <w:r w:rsidR="002B0C35">
              <w:rPr>
                <w:noProof/>
                <w:webHidden/>
              </w:rPr>
              <w:instrText xml:space="preserve"> PAGEREF _Toc83712977 \h </w:instrText>
            </w:r>
            <w:r w:rsidR="002B0C35">
              <w:rPr>
                <w:noProof/>
                <w:webHidden/>
              </w:rPr>
            </w:r>
            <w:r w:rsidR="002B0C35">
              <w:rPr>
                <w:noProof/>
                <w:webHidden/>
              </w:rPr>
              <w:fldChar w:fldCharType="separate"/>
            </w:r>
            <w:r w:rsidR="0004046D">
              <w:rPr>
                <w:noProof/>
                <w:webHidden/>
              </w:rPr>
              <w:t>1</w:t>
            </w:r>
            <w:r w:rsidR="002B0C35">
              <w:rPr>
                <w:noProof/>
                <w:webHidden/>
              </w:rPr>
              <w:fldChar w:fldCharType="end"/>
            </w:r>
          </w:hyperlink>
        </w:p>
        <w:p w14:paraId="6D876DB5" w14:textId="261A686F" w:rsidR="002B0C35" w:rsidRDefault="00F3660F">
          <w:pPr>
            <w:pStyle w:val="TOC1"/>
            <w:tabs>
              <w:tab w:val="right" w:leader="dot" w:pos="9350"/>
            </w:tabs>
            <w:rPr>
              <w:noProof/>
              <w:sz w:val="22"/>
              <w:szCs w:val="22"/>
            </w:rPr>
          </w:pPr>
          <w:hyperlink w:anchor="_Toc83712978" w:history="1">
            <w:r w:rsidR="002B0C35" w:rsidRPr="002F189C">
              <w:rPr>
                <w:rStyle w:val="Hyperlink"/>
                <w:b/>
                <w:bCs/>
                <w:noProof/>
              </w:rPr>
              <w:t>Target Audience</w:t>
            </w:r>
            <w:r w:rsidR="002B0C35">
              <w:rPr>
                <w:noProof/>
                <w:webHidden/>
              </w:rPr>
              <w:tab/>
            </w:r>
            <w:r w:rsidR="002B0C35">
              <w:rPr>
                <w:noProof/>
                <w:webHidden/>
              </w:rPr>
              <w:fldChar w:fldCharType="begin"/>
            </w:r>
            <w:r w:rsidR="002B0C35">
              <w:rPr>
                <w:noProof/>
                <w:webHidden/>
              </w:rPr>
              <w:instrText xml:space="preserve"> PAGEREF _Toc83712978 \h </w:instrText>
            </w:r>
            <w:r w:rsidR="002B0C35">
              <w:rPr>
                <w:noProof/>
                <w:webHidden/>
              </w:rPr>
            </w:r>
            <w:r w:rsidR="002B0C35">
              <w:rPr>
                <w:noProof/>
                <w:webHidden/>
              </w:rPr>
              <w:fldChar w:fldCharType="separate"/>
            </w:r>
            <w:r w:rsidR="0004046D">
              <w:rPr>
                <w:noProof/>
                <w:webHidden/>
              </w:rPr>
              <w:t>1</w:t>
            </w:r>
            <w:r w:rsidR="002B0C35">
              <w:rPr>
                <w:noProof/>
                <w:webHidden/>
              </w:rPr>
              <w:fldChar w:fldCharType="end"/>
            </w:r>
          </w:hyperlink>
        </w:p>
        <w:p w14:paraId="7F889B82" w14:textId="5EBB2B36" w:rsidR="002B0C35" w:rsidRDefault="00F3660F">
          <w:pPr>
            <w:pStyle w:val="TOC1"/>
            <w:tabs>
              <w:tab w:val="right" w:leader="dot" w:pos="9350"/>
            </w:tabs>
            <w:rPr>
              <w:noProof/>
              <w:sz w:val="22"/>
              <w:szCs w:val="22"/>
            </w:rPr>
          </w:pPr>
          <w:hyperlink w:anchor="_Toc83712979" w:history="1">
            <w:r w:rsidR="002B0C35" w:rsidRPr="002F189C">
              <w:rPr>
                <w:rStyle w:val="Hyperlink"/>
                <w:b/>
                <w:bCs/>
                <w:noProof/>
              </w:rPr>
              <w:t>Key Points</w:t>
            </w:r>
            <w:r w:rsidR="002B0C35">
              <w:rPr>
                <w:noProof/>
                <w:webHidden/>
              </w:rPr>
              <w:tab/>
            </w:r>
            <w:r w:rsidR="002B0C35">
              <w:rPr>
                <w:noProof/>
                <w:webHidden/>
              </w:rPr>
              <w:fldChar w:fldCharType="begin"/>
            </w:r>
            <w:r w:rsidR="002B0C35">
              <w:rPr>
                <w:noProof/>
                <w:webHidden/>
              </w:rPr>
              <w:instrText xml:space="preserve"> PAGEREF _Toc83712979 \h </w:instrText>
            </w:r>
            <w:r w:rsidR="002B0C35">
              <w:rPr>
                <w:noProof/>
                <w:webHidden/>
              </w:rPr>
            </w:r>
            <w:r w:rsidR="002B0C35">
              <w:rPr>
                <w:noProof/>
                <w:webHidden/>
              </w:rPr>
              <w:fldChar w:fldCharType="separate"/>
            </w:r>
            <w:r w:rsidR="0004046D">
              <w:rPr>
                <w:noProof/>
                <w:webHidden/>
              </w:rPr>
              <w:t>2</w:t>
            </w:r>
            <w:r w:rsidR="002B0C35">
              <w:rPr>
                <w:noProof/>
                <w:webHidden/>
              </w:rPr>
              <w:fldChar w:fldCharType="end"/>
            </w:r>
          </w:hyperlink>
        </w:p>
        <w:p w14:paraId="36C2CA94" w14:textId="12A8D192" w:rsidR="002B0C35" w:rsidRDefault="00F3660F">
          <w:pPr>
            <w:pStyle w:val="TOC1"/>
            <w:tabs>
              <w:tab w:val="right" w:leader="dot" w:pos="9350"/>
            </w:tabs>
            <w:rPr>
              <w:noProof/>
              <w:sz w:val="22"/>
              <w:szCs w:val="22"/>
            </w:rPr>
          </w:pPr>
          <w:hyperlink w:anchor="_Toc83712980" w:history="1">
            <w:r w:rsidR="002B0C35" w:rsidRPr="002F189C">
              <w:rPr>
                <w:rStyle w:val="Hyperlink"/>
                <w:b/>
                <w:bCs/>
                <w:noProof/>
              </w:rPr>
              <w:t>Project Attribute Values with Transaction Examples</w:t>
            </w:r>
            <w:r w:rsidR="002B0C35">
              <w:rPr>
                <w:noProof/>
                <w:webHidden/>
              </w:rPr>
              <w:tab/>
            </w:r>
            <w:r w:rsidR="002B0C35">
              <w:rPr>
                <w:noProof/>
                <w:webHidden/>
              </w:rPr>
              <w:fldChar w:fldCharType="begin"/>
            </w:r>
            <w:r w:rsidR="002B0C35">
              <w:rPr>
                <w:noProof/>
                <w:webHidden/>
              </w:rPr>
              <w:instrText xml:space="preserve"> PAGEREF _Toc83712980 \h </w:instrText>
            </w:r>
            <w:r w:rsidR="002B0C35">
              <w:rPr>
                <w:noProof/>
                <w:webHidden/>
              </w:rPr>
            </w:r>
            <w:r w:rsidR="002B0C35">
              <w:rPr>
                <w:noProof/>
                <w:webHidden/>
              </w:rPr>
              <w:fldChar w:fldCharType="separate"/>
            </w:r>
            <w:r w:rsidR="0004046D">
              <w:rPr>
                <w:noProof/>
                <w:webHidden/>
              </w:rPr>
              <w:t>3</w:t>
            </w:r>
            <w:r w:rsidR="002B0C35">
              <w:rPr>
                <w:noProof/>
                <w:webHidden/>
              </w:rPr>
              <w:fldChar w:fldCharType="end"/>
            </w:r>
          </w:hyperlink>
        </w:p>
        <w:p w14:paraId="69E26F72" w14:textId="1AF4EB9F" w:rsidR="002B0C35" w:rsidRDefault="00F3660F">
          <w:pPr>
            <w:pStyle w:val="TOC1"/>
            <w:tabs>
              <w:tab w:val="right" w:leader="dot" w:pos="9350"/>
            </w:tabs>
            <w:rPr>
              <w:noProof/>
              <w:sz w:val="22"/>
              <w:szCs w:val="22"/>
            </w:rPr>
          </w:pPr>
          <w:hyperlink w:anchor="_Toc83712981" w:history="1">
            <w:r w:rsidR="002B0C35" w:rsidRPr="002F189C">
              <w:rPr>
                <w:rStyle w:val="Hyperlink"/>
                <w:b/>
                <w:noProof/>
              </w:rPr>
              <w:t>Create Project to Track COVID-19 Transactions</w:t>
            </w:r>
            <w:r w:rsidR="002B0C35">
              <w:rPr>
                <w:noProof/>
                <w:webHidden/>
              </w:rPr>
              <w:tab/>
            </w:r>
            <w:r w:rsidR="002B0C35">
              <w:rPr>
                <w:noProof/>
                <w:webHidden/>
              </w:rPr>
              <w:fldChar w:fldCharType="begin"/>
            </w:r>
            <w:r w:rsidR="002B0C35">
              <w:rPr>
                <w:noProof/>
                <w:webHidden/>
              </w:rPr>
              <w:instrText xml:space="preserve"> PAGEREF _Toc83712981 \h </w:instrText>
            </w:r>
            <w:r w:rsidR="002B0C35">
              <w:rPr>
                <w:noProof/>
                <w:webHidden/>
              </w:rPr>
            </w:r>
            <w:r w:rsidR="002B0C35">
              <w:rPr>
                <w:noProof/>
                <w:webHidden/>
              </w:rPr>
              <w:fldChar w:fldCharType="separate"/>
            </w:r>
            <w:r w:rsidR="0004046D">
              <w:rPr>
                <w:noProof/>
                <w:webHidden/>
              </w:rPr>
              <w:t>5</w:t>
            </w:r>
            <w:r w:rsidR="002B0C35">
              <w:rPr>
                <w:noProof/>
                <w:webHidden/>
              </w:rPr>
              <w:fldChar w:fldCharType="end"/>
            </w:r>
          </w:hyperlink>
        </w:p>
        <w:p w14:paraId="2EDA66E5" w14:textId="1449D135" w:rsidR="002B0C35" w:rsidRDefault="00F3660F">
          <w:pPr>
            <w:pStyle w:val="TOC1"/>
            <w:tabs>
              <w:tab w:val="right" w:leader="dot" w:pos="9350"/>
            </w:tabs>
            <w:rPr>
              <w:noProof/>
              <w:sz w:val="22"/>
              <w:szCs w:val="22"/>
            </w:rPr>
          </w:pPr>
          <w:hyperlink w:anchor="_Toc83712982" w:history="1">
            <w:r w:rsidR="002B0C35" w:rsidRPr="002F189C">
              <w:rPr>
                <w:rStyle w:val="Hyperlink"/>
                <w:b/>
                <w:bCs/>
                <w:noProof/>
              </w:rPr>
              <w:t>Reclass Transaction to Include the COVID-19 Project</w:t>
            </w:r>
            <w:r w:rsidR="002B0C35">
              <w:rPr>
                <w:noProof/>
                <w:webHidden/>
              </w:rPr>
              <w:tab/>
            </w:r>
            <w:r w:rsidR="002B0C35">
              <w:rPr>
                <w:noProof/>
                <w:webHidden/>
              </w:rPr>
              <w:fldChar w:fldCharType="begin"/>
            </w:r>
            <w:r w:rsidR="002B0C35">
              <w:rPr>
                <w:noProof/>
                <w:webHidden/>
              </w:rPr>
              <w:instrText xml:space="preserve"> PAGEREF _Toc83712982 \h </w:instrText>
            </w:r>
            <w:r w:rsidR="002B0C35">
              <w:rPr>
                <w:noProof/>
                <w:webHidden/>
              </w:rPr>
            </w:r>
            <w:r w:rsidR="002B0C35">
              <w:rPr>
                <w:noProof/>
                <w:webHidden/>
              </w:rPr>
              <w:fldChar w:fldCharType="separate"/>
            </w:r>
            <w:r w:rsidR="0004046D">
              <w:rPr>
                <w:noProof/>
                <w:webHidden/>
              </w:rPr>
              <w:t>14</w:t>
            </w:r>
            <w:r w:rsidR="002B0C35">
              <w:rPr>
                <w:noProof/>
                <w:webHidden/>
              </w:rPr>
              <w:fldChar w:fldCharType="end"/>
            </w:r>
          </w:hyperlink>
        </w:p>
        <w:p w14:paraId="0BAA2A0C" w14:textId="5E01DDEA" w:rsidR="002B0C35" w:rsidRDefault="00F3660F">
          <w:pPr>
            <w:pStyle w:val="TOC1"/>
            <w:tabs>
              <w:tab w:val="right" w:leader="dot" w:pos="9350"/>
            </w:tabs>
            <w:rPr>
              <w:noProof/>
              <w:sz w:val="22"/>
              <w:szCs w:val="22"/>
            </w:rPr>
          </w:pPr>
          <w:hyperlink w:anchor="_Toc83712983" w:history="1">
            <w:r w:rsidR="002B0C35" w:rsidRPr="002F189C">
              <w:rPr>
                <w:rStyle w:val="Hyperlink"/>
                <w:b/>
                <w:noProof/>
              </w:rPr>
              <w:t>Purchase Orders (PO)</w:t>
            </w:r>
            <w:r w:rsidR="002B0C35">
              <w:rPr>
                <w:noProof/>
                <w:webHidden/>
              </w:rPr>
              <w:tab/>
            </w:r>
            <w:r w:rsidR="002B0C35">
              <w:rPr>
                <w:noProof/>
                <w:webHidden/>
              </w:rPr>
              <w:fldChar w:fldCharType="begin"/>
            </w:r>
            <w:r w:rsidR="002B0C35">
              <w:rPr>
                <w:noProof/>
                <w:webHidden/>
              </w:rPr>
              <w:instrText xml:space="preserve"> PAGEREF _Toc83712983 \h </w:instrText>
            </w:r>
            <w:r w:rsidR="002B0C35">
              <w:rPr>
                <w:noProof/>
                <w:webHidden/>
              </w:rPr>
            </w:r>
            <w:r w:rsidR="002B0C35">
              <w:rPr>
                <w:noProof/>
                <w:webHidden/>
              </w:rPr>
              <w:fldChar w:fldCharType="separate"/>
            </w:r>
            <w:r w:rsidR="0004046D">
              <w:rPr>
                <w:noProof/>
                <w:webHidden/>
              </w:rPr>
              <w:t>14</w:t>
            </w:r>
            <w:r w:rsidR="002B0C35">
              <w:rPr>
                <w:noProof/>
                <w:webHidden/>
              </w:rPr>
              <w:fldChar w:fldCharType="end"/>
            </w:r>
          </w:hyperlink>
        </w:p>
        <w:p w14:paraId="1A1BD372" w14:textId="7CACB02F" w:rsidR="002B0C35" w:rsidRDefault="00F3660F">
          <w:pPr>
            <w:pStyle w:val="TOC1"/>
            <w:tabs>
              <w:tab w:val="right" w:leader="dot" w:pos="9350"/>
            </w:tabs>
            <w:rPr>
              <w:noProof/>
              <w:sz w:val="22"/>
              <w:szCs w:val="22"/>
            </w:rPr>
          </w:pPr>
          <w:hyperlink w:anchor="_Toc83712984" w:history="1">
            <w:r w:rsidR="002B0C35" w:rsidRPr="002F189C">
              <w:rPr>
                <w:rStyle w:val="Hyperlink"/>
                <w:b/>
                <w:bCs/>
                <w:noProof/>
              </w:rPr>
              <w:t>Accounts Payable (AP)</w:t>
            </w:r>
            <w:r w:rsidR="002B0C35">
              <w:rPr>
                <w:noProof/>
                <w:webHidden/>
              </w:rPr>
              <w:tab/>
            </w:r>
            <w:r w:rsidR="002B0C35">
              <w:rPr>
                <w:noProof/>
                <w:webHidden/>
              </w:rPr>
              <w:fldChar w:fldCharType="begin"/>
            </w:r>
            <w:r w:rsidR="002B0C35">
              <w:rPr>
                <w:noProof/>
                <w:webHidden/>
              </w:rPr>
              <w:instrText xml:space="preserve"> PAGEREF _Toc83712984 \h </w:instrText>
            </w:r>
            <w:r w:rsidR="002B0C35">
              <w:rPr>
                <w:noProof/>
                <w:webHidden/>
              </w:rPr>
            </w:r>
            <w:r w:rsidR="002B0C35">
              <w:rPr>
                <w:noProof/>
                <w:webHidden/>
              </w:rPr>
              <w:fldChar w:fldCharType="separate"/>
            </w:r>
            <w:r w:rsidR="0004046D">
              <w:rPr>
                <w:noProof/>
                <w:webHidden/>
              </w:rPr>
              <w:t>15</w:t>
            </w:r>
            <w:r w:rsidR="002B0C35">
              <w:rPr>
                <w:noProof/>
                <w:webHidden/>
              </w:rPr>
              <w:fldChar w:fldCharType="end"/>
            </w:r>
          </w:hyperlink>
        </w:p>
        <w:p w14:paraId="388B8206" w14:textId="53D9CA0D" w:rsidR="002B0C35" w:rsidRDefault="00F3660F">
          <w:pPr>
            <w:pStyle w:val="TOC1"/>
            <w:tabs>
              <w:tab w:val="right" w:leader="dot" w:pos="9350"/>
            </w:tabs>
            <w:rPr>
              <w:noProof/>
              <w:sz w:val="22"/>
              <w:szCs w:val="22"/>
            </w:rPr>
          </w:pPr>
          <w:hyperlink w:anchor="_Toc83712985" w:history="1">
            <w:r w:rsidR="002B0C35" w:rsidRPr="002F189C">
              <w:rPr>
                <w:rStyle w:val="Hyperlink"/>
                <w:b/>
                <w:bCs/>
                <w:noProof/>
              </w:rPr>
              <w:t>Accounts Receivable (AR), Billing (BI), AR Payments</w:t>
            </w:r>
            <w:r w:rsidR="002B0C35">
              <w:rPr>
                <w:noProof/>
                <w:webHidden/>
              </w:rPr>
              <w:tab/>
            </w:r>
            <w:r w:rsidR="002B0C35">
              <w:rPr>
                <w:noProof/>
                <w:webHidden/>
              </w:rPr>
              <w:fldChar w:fldCharType="begin"/>
            </w:r>
            <w:r w:rsidR="002B0C35">
              <w:rPr>
                <w:noProof/>
                <w:webHidden/>
              </w:rPr>
              <w:instrText xml:space="preserve"> PAGEREF _Toc83712985 \h </w:instrText>
            </w:r>
            <w:r w:rsidR="002B0C35">
              <w:rPr>
                <w:noProof/>
                <w:webHidden/>
              </w:rPr>
            </w:r>
            <w:r w:rsidR="002B0C35">
              <w:rPr>
                <w:noProof/>
                <w:webHidden/>
              </w:rPr>
              <w:fldChar w:fldCharType="separate"/>
            </w:r>
            <w:r w:rsidR="0004046D">
              <w:rPr>
                <w:noProof/>
                <w:webHidden/>
              </w:rPr>
              <w:t>16</w:t>
            </w:r>
            <w:r w:rsidR="002B0C35">
              <w:rPr>
                <w:noProof/>
                <w:webHidden/>
              </w:rPr>
              <w:fldChar w:fldCharType="end"/>
            </w:r>
          </w:hyperlink>
        </w:p>
        <w:p w14:paraId="5B07F034" w14:textId="6C8B9CBA" w:rsidR="002B0C35" w:rsidRDefault="00F3660F">
          <w:pPr>
            <w:pStyle w:val="TOC1"/>
            <w:tabs>
              <w:tab w:val="right" w:leader="dot" w:pos="9350"/>
            </w:tabs>
            <w:rPr>
              <w:noProof/>
              <w:sz w:val="22"/>
              <w:szCs w:val="22"/>
            </w:rPr>
          </w:pPr>
          <w:hyperlink w:anchor="_Toc83712986" w:history="1">
            <w:r w:rsidR="002B0C35" w:rsidRPr="002F189C">
              <w:rPr>
                <w:rStyle w:val="Hyperlink"/>
                <w:b/>
                <w:bCs/>
                <w:noProof/>
              </w:rPr>
              <w:t>Labor Distribution (LD)</w:t>
            </w:r>
            <w:r w:rsidR="002B0C35">
              <w:rPr>
                <w:noProof/>
                <w:webHidden/>
              </w:rPr>
              <w:tab/>
            </w:r>
            <w:r w:rsidR="002B0C35">
              <w:rPr>
                <w:noProof/>
                <w:webHidden/>
              </w:rPr>
              <w:fldChar w:fldCharType="begin"/>
            </w:r>
            <w:r w:rsidR="002B0C35">
              <w:rPr>
                <w:noProof/>
                <w:webHidden/>
              </w:rPr>
              <w:instrText xml:space="preserve"> PAGEREF _Toc83712986 \h </w:instrText>
            </w:r>
            <w:r w:rsidR="002B0C35">
              <w:rPr>
                <w:noProof/>
                <w:webHidden/>
              </w:rPr>
            </w:r>
            <w:r w:rsidR="002B0C35">
              <w:rPr>
                <w:noProof/>
                <w:webHidden/>
              </w:rPr>
              <w:fldChar w:fldCharType="separate"/>
            </w:r>
            <w:r w:rsidR="0004046D">
              <w:rPr>
                <w:noProof/>
                <w:webHidden/>
              </w:rPr>
              <w:t>16</w:t>
            </w:r>
            <w:r w:rsidR="002B0C35">
              <w:rPr>
                <w:noProof/>
                <w:webHidden/>
              </w:rPr>
              <w:fldChar w:fldCharType="end"/>
            </w:r>
          </w:hyperlink>
        </w:p>
        <w:p w14:paraId="5A96D46E" w14:textId="777741F3" w:rsidR="002B0C35" w:rsidRDefault="00F3660F">
          <w:pPr>
            <w:pStyle w:val="TOC1"/>
            <w:tabs>
              <w:tab w:val="right" w:leader="dot" w:pos="9350"/>
            </w:tabs>
            <w:rPr>
              <w:noProof/>
              <w:sz w:val="22"/>
              <w:szCs w:val="22"/>
            </w:rPr>
          </w:pPr>
          <w:hyperlink w:anchor="_Toc83712987" w:history="1">
            <w:r w:rsidR="002B0C35" w:rsidRPr="002F189C">
              <w:rPr>
                <w:rStyle w:val="Hyperlink"/>
                <w:b/>
                <w:bCs/>
                <w:noProof/>
              </w:rPr>
              <w:t>General Ledger (GL) Journal</w:t>
            </w:r>
            <w:r w:rsidR="002B0C35">
              <w:rPr>
                <w:noProof/>
                <w:webHidden/>
              </w:rPr>
              <w:tab/>
            </w:r>
            <w:r w:rsidR="002B0C35">
              <w:rPr>
                <w:noProof/>
                <w:webHidden/>
              </w:rPr>
              <w:fldChar w:fldCharType="begin"/>
            </w:r>
            <w:r w:rsidR="002B0C35">
              <w:rPr>
                <w:noProof/>
                <w:webHidden/>
              </w:rPr>
              <w:instrText xml:space="preserve"> PAGEREF _Toc83712987 \h </w:instrText>
            </w:r>
            <w:r w:rsidR="002B0C35">
              <w:rPr>
                <w:noProof/>
                <w:webHidden/>
              </w:rPr>
            </w:r>
            <w:r w:rsidR="002B0C35">
              <w:rPr>
                <w:noProof/>
                <w:webHidden/>
              </w:rPr>
              <w:fldChar w:fldCharType="separate"/>
            </w:r>
            <w:r w:rsidR="0004046D">
              <w:rPr>
                <w:noProof/>
                <w:webHidden/>
              </w:rPr>
              <w:t>17</w:t>
            </w:r>
            <w:r w:rsidR="002B0C35">
              <w:rPr>
                <w:noProof/>
                <w:webHidden/>
              </w:rPr>
              <w:fldChar w:fldCharType="end"/>
            </w:r>
          </w:hyperlink>
        </w:p>
        <w:p w14:paraId="67605C1F" w14:textId="602D9208" w:rsidR="002B0C35" w:rsidRDefault="00F3660F">
          <w:pPr>
            <w:pStyle w:val="TOC1"/>
            <w:tabs>
              <w:tab w:val="right" w:leader="dot" w:pos="9350"/>
            </w:tabs>
            <w:rPr>
              <w:noProof/>
              <w:sz w:val="22"/>
              <w:szCs w:val="22"/>
            </w:rPr>
          </w:pPr>
          <w:hyperlink w:anchor="_Toc83712988" w:history="1">
            <w:r w:rsidR="002B0C35" w:rsidRPr="002F189C">
              <w:rPr>
                <w:rStyle w:val="Hyperlink"/>
                <w:b/>
                <w:bCs/>
                <w:noProof/>
              </w:rPr>
              <w:t>Appendix</w:t>
            </w:r>
            <w:r w:rsidR="002B0C35">
              <w:rPr>
                <w:noProof/>
                <w:webHidden/>
              </w:rPr>
              <w:tab/>
            </w:r>
            <w:r w:rsidR="002B0C35">
              <w:rPr>
                <w:noProof/>
                <w:webHidden/>
              </w:rPr>
              <w:fldChar w:fldCharType="begin"/>
            </w:r>
            <w:r w:rsidR="002B0C35">
              <w:rPr>
                <w:noProof/>
                <w:webHidden/>
              </w:rPr>
              <w:instrText xml:space="preserve"> PAGEREF _Toc83712988 \h </w:instrText>
            </w:r>
            <w:r w:rsidR="002B0C35">
              <w:rPr>
                <w:noProof/>
                <w:webHidden/>
              </w:rPr>
            </w:r>
            <w:r w:rsidR="002B0C35">
              <w:rPr>
                <w:noProof/>
                <w:webHidden/>
              </w:rPr>
              <w:fldChar w:fldCharType="separate"/>
            </w:r>
            <w:r w:rsidR="0004046D">
              <w:rPr>
                <w:noProof/>
                <w:webHidden/>
              </w:rPr>
              <w:t>18</w:t>
            </w:r>
            <w:r w:rsidR="002B0C35">
              <w:rPr>
                <w:noProof/>
                <w:webHidden/>
              </w:rPr>
              <w:fldChar w:fldCharType="end"/>
            </w:r>
          </w:hyperlink>
        </w:p>
        <w:p w14:paraId="76BAFB22" w14:textId="12D8706B" w:rsidR="002B0C35" w:rsidRDefault="00F3660F">
          <w:pPr>
            <w:pStyle w:val="TOC2"/>
            <w:rPr>
              <w:noProof/>
              <w:sz w:val="22"/>
              <w:szCs w:val="22"/>
            </w:rPr>
          </w:pPr>
          <w:hyperlink w:anchor="_Toc83712989" w:history="1">
            <w:r w:rsidR="002B0C35" w:rsidRPr="002F189C">
              <w:rPr>
                <w:rStyle w:val="Hyperlink"/>
                <w:b/>
                <w:bCs/>
                <w:noProof/>
              </w:rPr>
              <w:t>Key Words</w:t>
            </w:r>
            <w:r w:rsidR="002B0C35">
              <w:rPr>
                <w:noProof/>
                <w:webHidden/>
              </w:rPr>
              <w:tab/>
            </w:r>
            <w:r w:rsidR="002B0C35">
              <w:rPr>
                <w:noProof/>
                <w:webHidden/>
              </w:rPr>
              <w:fldChar w:fldCharType="begin"/>
            </w:r>
            <w:r w:rsidR="002B0C35">
              <w:rPr>
                <w:noProof/>
                <w:webHidden/>
              </w:rPr>
              <w:instrText xml:space="preserve"> PAGEREF _Toc83712989 \h </w:instrText>
            </w:r>
            <w:r w:rsidR="002B0C35">
              <w:rPr>
                <w:noProof/>
                <w:webHidden/>
              </w:rPr>
            </w:r>
            <w:r w:rsidR="002B0C35">
              <w:rPr>
                <w:noProof/>
                <w:webHidden/>
              </w:rPr>
              <w:fldChar w:fldCharType="separate"/>
            </w:r>
            <w:r w:rsidR="0004046D">
              <w:rPr>
                <w:noProof/>
                <w:webHidden/>
              </w:rPr>
              <w:t>18</w:t>
            </w:r>
            <w:r w:rsidR="002B0C35">
              <w:rPr>
                <w:noProof/>
                <w:webHidden/>
              </w:rPr>
              <w:fldChar w:fldCharType="end"/>
            </w:r>
          </w:hyperlink>
        </w:p>
        <w:p w14:paraId="7E413A70" w14:textId="4A0BF584" w:rsidR="002B0C35" w:rsidRDefault="00F3660F">
          <w:pPr>
            <w:pStyle w:val="TOC2"/>
            <w:rPr>
              <w:noProof/>
              <w:sz w:val="22"/>
              <w:szCs w:val="22"/>
            </w:rPr>
          </w:pPr>
          <w:hyperlink w:anchor="_Toc83712990" w:history="1">
            <w:r w:rsidR="002B0C35" w:rsidRPr="002F189C">
              <w:rPr>
                <w:rStyle w:val="Hyperlink"/>
                <w:b/>
                <w:bCs/>
                <w:noProof/>
              </w:rPr>
              <w:t>Definitions</w:t>
            </w:r>
            <w:r w:rsidR="002B0C35">
              <w:rPr>
                <w:noProof/>
                <w:webHidden/>
              </w:rPr>
              <w:tab/>
            </w:r>
            <w:r w:rsidR="002B0C35">
              <w:rPr>
                <w:noProof/>
                <w:webHidden/>
              </w:rPr>
              <w:fldChar w:fldCharType="begin"/>
            </w:r>
            <w:r w:rsidR="002B0C35">
              <w:rPr>
                <w:noProof/>
                <w:webHidden/>
              </w:rPr>
              <w:instrText xml:space="preserve"> PAGEREF _Toc83712990 \h </w:instrText>
            </w:r>
            <w:r w:rsidR="002B0C35">
              <w:rPr>
                <w:noProof/>
                <w:webHidden/>
              </w:rPr>
            </w:r>
            <w:r w:rsidR="002B0C35">
              <w:rPr>
                <w:noProof/>
                <w:webHidden/>
              </w:rPr>
              <w:fldChar w:fldCharType="separate"/>
            </w:r>
            <w:r w:rsidR="0004046D">
              <w:rPr>
                <w:noProof/>
                <w:webHidden/>
              </w:rPr>
              <w:t>18</w:t>
            </w:r>
            <w:r w:rsidR="002B0C35">
              <w:rPr>
                <w:noProof/>
                <w:webHidden/>
              </w:rPr>
              <w:fldChar w:fldCharType="end"/>
            </w:r>
          </w:hyperlink>
        </w:p>
        <w:p w14:paraId="276BDAE4" w14:textId="7C8C110A" w:rsidR="002B0C35" w:rsidRDefault="00F3660F">
          <w:pPr>
            <w:pStyle w:val="TOC2"/>
            <w:rPr>
              <w:noProof/>
              <w:sz w:val="22"/>
              <w:szCs w:val="22"/>
            </w:rPr>
          </w:pPr>
          <w:hyperlink w:anchor="_Toc83712991" w:history="1">
            <w:r w:rsidR="002B0C35" w:rsidRPr="002F189C">
              <w:rPr>
                <w:rStyle w:val="Hyperlink"/>
                <w:b/>
                <w:bCs/>
                <w:noProof/>
              </w:rPr>
              <w:t>Reference Materials</w:t>
            </w:r>
            <w:r w:rsidR="002B0C35">
              <w:rPr>
                <w:noProof/>
                <w:webHidden/>
              </w:rPr>
              <w:tab/>
            </w:r>
            <w:r w:rsidR="002B0C35">
              <w:rPr>
                <w:noProof/>
                <w:webHidden/>
              </w:rPr>
              <w:fldChar w:fldCharType="begin"/>
            </w:r>
            <w:r w:rsidR="002B0C35">
              <w:rPr>
                <w:noProof/>
                <w:webHidden/>
              </w:rPr>
              <w:instrText xml:space="preserve"> PAGEREF _Toc83712991 \h </w:instrText>
            </w:r>
            <w:r w:rsidR="002B0C35">
              <w:rPr>
                <w:noProof/>
                <w:webHidden/>
              </w:rPr>
            </w:r>
            <w:r w:rsidR="002B0C35">
              <w:rPr>
                <w:noProof/>
                <w:webHidden/>
              </w:rPr>
              <w:fldChar w:fldCharType="separate"/>
            </w:r>
            <w:r w:rsidR="0004046D">
              <w:rPr>
                <w:noProof/>
                <w:webHidden/>
              </w:rPr>
              <w:t>18</w:t>
            </w:r>
            <w:r w:rsidR="002B0C35">
              <w:rPr>
                <w:noProof/>
                <w:webHidden/>
              </w:rPr>
              <w:fldChar w:fldCharType="end"/>
            </w:r>
          </w:hyperlink>
        </w:p>
        <w:p w14:paraId="6FB92E93" w14:textId="406A047E" w:rsidR="002B0C35" w:rsidRDefault="00F3660F">
          <w:pPr>
            <w:pStyle w:val="TOC2"/>
            <w:rPr>
              <w:noProof/>
              <w:sz w:val="22"/>
              <w:szCs w:val="22"/>
            </w:rPr>
          </w:pPr>
          <w:hyperlink w:anchor="_Toc83712992" w:history="1">
            <w:r w:rsidR="002B0C35" w:rsidRPr="002F189C">
              <w:rPr>
                <w:rStyle w:val="Hyperlink"/>
                <w:b/>
                <w:bCs/>
                <w:noProof/>
              </w:rPr>
              <w:t>Revision Table</w:t>
            </w:r>
            <w:r w:rsidR="002B0C35">
              <w:rPr>
                <w:noProof/>
                <w:webHidden/>
              </w:rPr>
              <w:tab/>
            </w:r>
            <w:r w:rsidR="002B0C35">
              <w:rPr>
                <w:noProof/>
                <w:webHidden/>
              </w:rPr>
              <w:fldChar w:fldCharType="begin"/>
            </w:r>
            <w:r w:rsidR="002B0C35">
              <w:rPr>
                <w:noProof/>
                <w:webHidden/>
              </w:rPr>
              <w:instrText xml:space="preserve"> PAGEREF _Toc83712992 \h </w:instrText>
            </w:r>
            <w:r w:rsidR="002B0C35">
              <w:rPr>
                <w:noProof/>
                <w:webHidden/>
              </w:rPr>
            </w:r>
            <w:r w:rsidR="002B0C35">
              <w:rPr>
                <w:noProof/>
                <w:webHidden/>
              </w:rPr>
              <w:fldChar w:fldCharType="separate"/>
            </w:r>
            <w:r w:rsidR="0004046D">
              <w:rPr>
                <w:noProof/>
                <w:webHidden/>
              </w:rPr>
              <w:t>19</w:t>
            </w:r>
            <w:r w:rsidR="002B0C35">
              <w:rPr>
                <w:noProof/>
                <w:webHidden/>
              </w:rPr>
              <w:fldChar w:fldCharType="end"/>
            </w:r>
          </w:hyperlink>
        </w:p>
        <w:p w14:paraId="2E3C9DC3" w14:textId="7D7DBC34" w:rsidR="002B0C35" w:rsidRDefault="00F3660F">
          <w:pPr>
            <w:pStyle w:val="TOC2"/>
            <w:rPr>
              <w:noProof/>
              <w:sz w:val="22"/>
              <w:szCs w:val="22"/>
            </w:rPr>
          </w:pPr>
          <w:hyperlink w:anchor="_Toc83712993" w:history="1">
            <w:r w:rsidR="002B0C35" w:rsidRPr="002F189C">
              <w:rPr>
                <w:rStyle w:val="Hyperlink"/>
                <w:rFonts w:ascii="Arial" w:hAnsi="Arial" w:cs="Arial"/>
                <w:b/>
                <w:bCs/>
                <w:noProof/>
              </w:rPr>
              <w:t>Contacts</w:t>
            </w:r>
            <w:r w:rsidR="002B0C35">
              <w:rPr>
                <w:noProof/>
                <w:webHidden/>
              </w:rPr>
              <w:tab/>
            </w:r>
            <w:r w:rsidR="002B0C35">
              <w:rPr>
                <w:noProof/>
                <w:webHidden/>
              </w:rPr>
              <w:fldChar w:fldCharType="begin"/>
            </w:r>
            <w:r w:rsidR="002B0C35">
              <w:rPr>
                <w:noProof/>
                <w:webHidden/>
              </w:rPr>
              <w:instrText xml:space="preserve"> PAGEREF _Toc83712993 \h </w:instrText>
            </w:r>
            <w:r w:rsidR="002B0C35">
              <w:rPr>
                <w:noProof/>
                <w:webHidden/>
              </w:rPr>
            </w:r>
            <w:r w:rsidR="002B0C35">
              <w:rPr>
                <w:noProof/>
                <w:webHidden/>
              </w:rPr>
              <w:fldChar w:fldCharType="separate"/>
            </w:r>
            <w:r w:rsidR="0004046D">
              <w:rPr>
                <w:noProof/>
                <w:webHidden/>
              </w:rPr>
              <w:t>19</w:t>
            </w:r>
            <w:r w:rsidR="002B0C35">
              <w:rPr>
                <w:noProof/>
                <w:webHidden/>
              </w:rPr>
              <w:fldChar w:fldCharType="end"/>
            </w:r>
          </w:hyperlink>
        </w:p>
        <w:p w14:paraId="25EFF159" w14:textId="7AD6184A" w:rsidR="008927B1" w:rsidRPr="008927B1" w:rsidRDefault="006948D4" w:rsidP="008927B1">
          <w:pPr>
            <w:spacing w:after="0" w:line="240" w:lineRule="auto"/>
            <w:rPr>
              <w:sz w:val="24"/>
              <w:szCs w:val="24"/>
            </w:rPr>
          </w:pPr>
          <w:r>
            <w:rPr>
              <w:sz w:val="24"/>
              <w:szCs w:val="24"/>
            </w:rPr>
            <w:fldChar w:fldCharType="end"/>
          </w:r>
        </w:p>
      </w:sdtContent>
    </w:sdt>
    <w:p w14:paraId="275CAB27" w14:textId="2CC1E80C" w:rsidR="008927B1" w:rsidRDefault="008927B1" w:rsidP="008927B1">
      <w:pPr>
        <w:pStyle w:val="Heading1"/>
        <w:spacing w:after="0"/>
        <w:rPr>
          <w:b/>
          <w:bCs/>
          <w:sz w:val="32"/>
          <w:szCs w:val="32"/>
        </w:rPr>
      </w:pPr>
      <w:bookmarkStart w:id="2" w:name="_Toc83712978"/>
      <w:r w:rsidRPr="007D12DF">
        <w:rPr>
          <w:b/>
          <w:bCs/>
          <w:sz w:val="32"/>
          <w:szCs w:val="32"/>
        </w:rPr>
        <w:t>Target Audience</w:t>
      </w:r>
      <w:bookmarkEnd w:id="2"/>
    </w:p>
    <w:p w14:paraId="05B35E57" w14:textId="77777777" w:rsidR="008927B1" w:rsidRPr="008927B1" w:rsidRDefault="008927B1" w:rsidP="008927B1"/>
    <w:p w14:paraId="5E765F6E" w14:textId="6ADF84B5" w:rsidR="008927B1" w:rsidRDefault="008927B1" w:rsidP="008927B1">
      <w:pPr>
        <w:spacing w:after="0" w:line="240" w:lineRule="auto"/>
        <w:contextualSpacing/>
        <w:rPr>
          <w:sz w:val="24"/>
          <w:u w:val="single"/>
        </w:rPr>
      </w:pPr>
      <w:r w:rsidRPr="008927B1">
        <w:rPr>
          <w:sz w:val="24"/>
          <w:u w:val="single"/>
        </w:rPr>
        <w:t>Departments with Summary Roles Assigned:</w:t>
      </w:r>
    </w:p>
    <w:p w14:paraId="1BF316E2" w14:textId="77777777" w:rsidR="008927B1" w:rsidRPr="008927B1" w:rsidRDefault="008927B1" w:rsidP="008927B1">
      <w:pPr>
        <w:spacing w:after="0" w:line="240" w:lineRule="auto"/>
        <w:contextualSpacing/>
        <w:rPr>
          <w:sz w:val="24"/>
          <w:u w:val="single"/>
        </w:rPr>
      </w:pPr>
    </w:p>
    <w:p w14:paraId="064BC0D5" w14:textId="114F5DD8" w:rsidR="008927B1" w:rsidRDefault="008927B1" w:rsidP="008927B1">
      <w:pPr>
        <w:spacing w:after="0" w:line="240" w:lineRule="auto"/>
        <w:contextualSpacing/>
        <w:rPr>
          <w:sz w:val="24"/>
        </w:rPr>
      </w:pPr>
      <w:r w:rsidRPr="00004147">
        <w:rPr>
          <w:sz w:val="24"/>
        </w:rPr>
        <w:lastRenderedPageBreak/>
        <w:t xml:space="preserve">PC Processor </w:t>
      </w:r>
    </w:p>
    <w:p w14:paraId="2CCFF459" w14:textId="7626406C" w:rsidR="008927B1" w:rsidRDefault="008927B1" w:rsidP="008927B1">
      <w:pPr>
        <w:spacing w:after="0" w:line="240" w:lineRule="auto"/>
        <w:contextualSpacing/>
        <w:rPr>
          <w:sz w:val="24"/>
        </w:rPr>
      </w:pPr>
    </w:p>
    <w:p w14:paraId="34826240" w14:textId="22962CA5" w:rsidR="008927B1" w:rsidRDefault="008927B1" w:rsidP="008927B1">
      <w:pPr>
        <w:spacing w:after="0" w:line="240" w:lineRule="auto"/>
        <w:contextualSpacing/>
        <w:rPr>
          <w:sz w:val="24"/>
          <w:u w:val="single"/>
        </w:rPr>
      </w:pPr>
      <w:r w:rsidRPr="008927B1">
        <w:rPr>
          <w:sz w:val="24"/>
          <w:u w:val="single"/>
        </w:rPr>
        <w:t>Departments with End-U</w:t>
      </w:r>
      <w:r>
        <w:rPr>
          <w:sz w:val="24"/>
          <w:u w:val="single"/>
        </w:rPr>
        <w:t>ser</w:t>
      </w:r>
      <w:r w:rsidRPr="008927B1">
        <w:rPr>
          <w:sz w:val="24"/>
          <w:u w:val="single"/>
        </w:rPr>
        <w:t xml:space="preserve"> Roles Assigned:</w:t>
      </w:r>
    </w:p>
    <w:p w14:paraId="763B8BCE" w14:textId="77777777" w:rsidR="008927B1" w:rsidRPr="008927B1" w:rsidRDefault="008927B1" w:rsidP="008927B1">
      <w:pPr>
        <w:spacing w:after="0" w:line="240" w:lineRule="auto"/>
        <w:contextualSpacing/>
        <w:rPr>
          <w:sz w:val="24"/>
          <w:u w:val="single"/>
        </w:rPr>
      </w:pPr>
    </w:p>
    <w:p w14:paraId="7F685F51" w14:textId="7B2F04F8" w:rsidR="008927B1" w:rsidRPr="0056642E" w:rsidRDefault="008927B1" w:rsidP="008927B1">
      <w:pPr>
        <w:spacing w:after="0" w:line="240" w:lineRule="auto"/>
        <w:contextualSpacing/>
        <w:rPr>
          <w:rFonts w:ascii="Arial" w:eastAsia="Times New Roman" w:hAnsi="Arial" w:cs="Arial"/>
          <w:sz w:val="24"/>
          <w:szCs w:val="24"/>
        </w:rPr>
      </w:pPr>
      <w:r w:rsidRPr="00004147">
        <w:rPr>
          <w:sz w:val="24"/>
        </w:rPr>
        <w:t xml:space="preserve">Department Project Processor </w:t>
      </w:r>
    </w:p>
    <w:p w14:paraId="56EDD795" w14:textId="77777777" w:rsidR="008927B1" w:rsidRPr="008927B1" w:rsidRDefault="008927B1" w:rsidP="008927B1"/>
    <w:p w14:paraId="0796EC86" w14:textId="77777777" w:rsidR="006650A6" w:rsidRPr="007D12DF" w:rsidRDefault="006650A6" w:rsidP="002F32AF">
      <w:pPr>
        <w:pStyle w:val="Heading1"/>
        <w:spacing w:after="0"/>
        <w:rPr>
          <w:b/>
          <w:bCs/>
          <w:sz w:val="32"/>
          <w:szCs w:val="32"/>
        </w:rPr>
      </w:pPr>
      <w:bookmarkStart w:id="3" w:name="_Toc83712979"/>
      <w:r w:rsidRPr="007D12DF">
        <w:rPr>
          <w:b/>
          <w:bCs/>
          <w:sz w:val="32"/>
          <w:szCs w:val="32"/>
        </w:rPr>
        <w:t>Key Points</w:t>
      </w:r>
      <w:bookmarkEnd w:id="3"/>
    </w:p>
    <w:p w14:paraId="1830F55B" w14:textId="77777777" w:rsidR="002C72A9" w:rsidRDefault="002C72A9" w:rsidP="002C72A9">
      <w:pPr>
        <w:spacing w:after="0" w:line="240" w:lineRule="auto"/>
      </w:pPr>
    </w:p>
    <w:p w14:paraId="29417475" w14:textId="2E6D5288" w:rsidR="002C72A9" w:rsidRPr="00213114" w:rsidRDefault="002C72A9" w:rsidP="002C72A9">
      <w:pPr>
        <w:spacing w:after="0" w:line="240" w:lineRule="auto"/>
        <w:rPr>
          <w:color w:val="00589A"/>
          <w:sz w:val="24"/>
        </w:rPr>
      </w:pPr>
      <w:r>
        <w:rPr>
          <w:sz w:val="24"/>
        </w:rPr>
        <w:t>T</w:t>
      </w:r>
      <w:r w:rsidRPr="0073591D">
        <w:rPr>
          <w:sz w:val="24"/>
        </w:rPr>
        <w:t xml:space="preserve">o facilitate statewide tracking and reporting of COVID-19 related </w:t>
      </w:r>
      <w:r w:rsidRPr="005A71E8">
        <w:rPr>
          <w:sz w:val="24"/>
        </w:rPr>
        <w:t>activities,</w:t>
      </w:r>
      <w:r w:rsidRPr="005A71E8">
        <w:rPr>
          <w:rFonts w:cs="Arial"/>
          <w:sz w:val="24"/>
        </w:rPr>
        <w:t xml:space="preserve"> the Department of Finance (Finance) requires all COVID-19 related transactions (e.g., purchase orders, vouchers, receipts) in F</w:t>
      </w:r>
      <w:r>
        <w:rPr>
          <w:rFonts w:cs="Arial"/>
          <w:sz w:val="24"/>
        </w:rPr>
        <w:t>I$Cal to be tagged as COVID-19.</w:t>
      </w:r>
      <w:r w:rsidRPr="005A71E8">
        <w:rPr>
          <w:rFonts w:cs="Arial"/>
          <w:sz w:val="24"/>
        </w:rPr>
        <w:t xml:space="preserve"> In Project Costing</w:t>
      </w:r>
      <w:r w:rsidR="008641CE">
        <w:rPr>
          <w:rFonts w:cs="Arial"/>
          <w:sz w:val="24"/>
        </w:rPr>
        <w:t xml:space="preserve"> (PC)</w:t>
      </w:r>
      <w:r w:rsidRPr="005A71E8">
        <w:rPr>
          <w:rFonts w:cs="Arial"/>
          <w:sz w:val="24"/>
        </w:rPr>
        <w:t xml:space="preserve">, FI$Cal and Finance have established a COVID-19 Custom Project Attribute and </w:t>
      </w:r>
      <w:r>
        <w:rPr>
          <w:rFonts w:cs="Arial"/>
          <w:sz w:val="24"/>
        </w:rPr>
        <w:t>four</w:t>
      </w:r>
      <w:r w:rsidRPr="005A71E8">
        <w:rPr>
          <w:rFonts w:cs="Arial"/>
          <w:sz w:val="24"/>
        </w:rPr>
        <w:t xml:space="preserve"> Attribute Values – (1) COVID-19 Response, (2) COVID-19 Testing and Contact Tracing, (3) COVID-19 Stimulus Programs – for tracking COVID-19 transactions </w:t>
      </w:r>
      <w:r>
        <w:rPr>
          <w:rFonts w:cs="Arial"/>
          <w:sz w:val="24"/>
        </w:rPr>
        <w:t>funding by federal stimulus funds (fund 0890 or fund 8505), and (4</w:t>
      </w:r>
      <w:r w:rsidRPr="008D027D">
        <w:rPr>
          <w:rFonts w:cs="Arial"/>
          <w:sz w:val="24"/>
        </w:rPr>
        <w:t xml:space="preserve">) </w:t>
      </w:r>
      <w:r w:rsidRPr="008D027D">
        <w:rPr>
          <w:rFonts w:ascii="Arial" w:hAnsi="Arial" w:cs="Arial"/>
          <w:sz w:val="24"/>
          <w:szCs w:val="24"/>
        </w:rPr>
        <w:t xml:space="preserve">State Fiscal Recovery Fund (8506) – for tracking state projects that receive an appropriation from this fund.  </w:t>
      </w:r>
      <w:r w:rsidRPr="005A71E8">
        <w:rPr>
          <w:rFonts w:cs="Arial"/>
          <w:sz w:val="24"/>
        </w:rPr>
        <w:t>COVID-19 Attribute Values will be chosen from the drop-down function to allow for uniformity across all Business Units (BUs) to aid in reporting</w:t>
      </w:r>
      <w:r w:rsidRPr="005A71E8">
        <w:rPr>
          <w:sz w:val="24"/>
        </w:rPr>
        <w:t>.</w:t>
      </w:r>
      <w:r>
        <w:rPr>
          <w:sz w:val="24"/>
        </w:rPr>
        <w:t xml:space="preserve">  </w:t>
      </w:r>
      <w:r w:rsidRPr="00213114">
        <w:rPr>
          <w:color w:val="00589A"/>
          <w:sz w:val="24"/>
        </w:rPr>
        <w:t>Updates for the new Fund 8506 (Coronavirus Fiscal Recovery Fund of 2021) are in blue for departments with 2021 appropriations from this fund. Budget Letter 21-03 provides additional details related to the first three attributes and a future Budget Letter will provide additional information about statewide COVID-19 cost tracking and reporting, including Fund 8506.</w:t>
      </w:r>
    </w:p>
    <w:p w14:paraId="4F1D8285" w14:textId="77777777" w:rsidR="002C72A9" w:rsidRPr="0073591D" w:rsidRDefault="002C72A9" w:rsidP="002C72A9">
      <w:pPr>
        <w:spacing w:after="0" w:line="240" w:lineRule="auto"/>
        <w:rPr>
          <w:sz w:val="24"/>
        </w:rPr>
      </w:pPr>
    </w:p>
    <w:p w14:paraId="3A25163D" w14:textId="77777777" w:rsidR="002C72A9" w:rsidRPr="0073591D" w:rsidRDefault="002C72A9" w:rsidP="002C72A9">
      <w:pPr>
        <w:spacing w:after="0" w:line="240" w:lineRule="auto"/>
        <w:rPr>
          <w:b/>
          <w:sz w:val="24"/>
        </w:rPr>
      </w:pPr>
      <w:r w:rsidRPr="0073591D">
        <w:rPr>
          <w:b/>
          <w:sz w:val="24"/>
        </w:rPr>
        <w:t>Note:</w:t>
      </w:r>
    </w:p>
    <w:p w14:paraId="3BD2E78B" w14:textId="77777777" w:rsidR="002C72A9" w:rsidRPr="00800DD9" w:rsidRDefault="002C72A9" w:rsidP="002C72A9">
      <w:pPr>
        <w:pStyle w:val="ListParagraph"/>
        <w:numPr>
          <w:ilvl w:val="0"/>
          <w:numId w:val="2"/>
        </w:numPr>
        <w:rPr>
          <w:rFonts w:cs="Arial"/>
          <w:sz w:val="24"/>
        </w:rPr>
      </w:pPr>
      <w:r w:rsidRPr="00800DD9">
        <w:rPr>
          <w:rFonts w:cs="Arial"/>
          <w:sz w:val="24"/>
        </w:rPr>
        <w:t xml:space="preserve">You must add the COVID-19 Custom Project Attribute and Attribute Values to a Project ID for the Project ID to be tagged as COVID-19. </w:t>
      </w:r>
    </w:p>
    <w:p w14:paraId="2509A0FB" w14:textId="77777777" w:rsidR="002C72A9" w:rsidRPr="00800DD9" w:rsidRDefault="002C72A9" w:rsidP="002C72A9">
      <w:pPr>
        <w:pStyle w:val="ListParagraph"/>
        <w:numPr>
          <w:ilvl w:val="0"/>
          <w:numId w:val="2"/>
        </w:numPr>
        <w:rPr>
          <w:rFonts w:cs="Arial"/>
          <w:sz w:val="24"/>
        </w:rPr>
      </w:pPr>
      <w:r w:rsidRPr="00800DD9">
        <w:rPr>
          <w:rFonts w:cs="Arial"/>
          <w:sz w:val="24"/>
        </w:rPr>
        <w:t xml:space="preserve">You must add a Project ID (tied to COVID-19 Custom Project Attribute and Attribute Values) and Activity ID to a transaction line for the transaction to be tagged as COVID-19. </w:t>
      </w:r>
    </w:p>
    <w:p w14:paraId="7D717CB8" w14:textId="77777777" w:rsidR="002C72A9" w:rsidRPr="00800DD9" w:rsidRDefault="002C72A9" w:rsidP="002C72A9">
      <w:pPr>
        <w:pStyle w:val="ListParagraph"/>
        <w:numPr>
          <w:ilvl w:val="0"/>
          <w:numId w:val="2"/>
        </w:numPr>
        <w:rPr>
          <w:rFonts w:cs="Arial"/>
          <w:sz w:val="24"/>
        </w:rPr>
      </w:pPr>
      <w:r w:rsidRPr="00800DD9">
        <w:rPr>
          <w:rFonts w:cs="Arial"/>
          <w:sz w:val="24"/>
        </w:rPr>
        <w:t>COVID-19 Custom Project Attribute and Attribute Values will be associated at the Project header level – this means all transaction lines referencing this Project ID and Activity ID will be tagged as COVID-19.</w:t>
      </w:r>
    </w:p>
    <w:p w14:paraId="05CAA040" w14:textId="77777777" w:rsidR="002C72A9" w:rsidRPr="00800DD9" w:rsidRDefault="002C72A9" w:rsidP="002C72A9">
      <w:pPr>
        <w:pStyle w:val="ListParagraph"/>
        <w:numPr>
          <w:ilvl w:val="0"/>
          <w:numId w:val="2"/>
        </w:numPr>
        <w:rPr>
          <w:rFonts w:cs="Arial"/>
          <w:sz w:val="24"/>
        </w:rPr>
      </w:pPr>
      <w:r w:rsidRPr="00800DD9">
        <w:rPr>
          <w:rFonts w:cs="Arial"/>
          <w:sz w:val="24"/>
        </w:rPr>
        <w:t xml:space="preserve">Department will continue to create </w:t>
      </w:r>
      <w:r>
        <w:rPr>
          <w:rFonts w:cs="Arial"/>
          <w:sz w:val="24"/>
        </w:rPr>
        <w:t>its</w:t>
      </w:r>
      <w:r w:rsidRPr="00800DD9">
        <w:rPr>
          <w:rFonts w:cs="Arial"/>
          <w:sz w:val="24"/>
        </w:rPr>
        <w:t xml:space="preserve"> own Project ID to maintain </w:t>
      </w:r>
      <w:r>
        <w:rPr>
          <w:rFonts w:cs="Arial"/>
          <w:sz w:val="24"/>
        </w:rPr>
        <w:t>its</w:t>
      </w:r>
      <w:r w:rsidRPr="00800DD9">
        <w:rPr>
          <w:rFonts w:cs="Arial"/>
          <w:sz w:val="24"/>
        </w:rPr>
        <w:t xml:space="preserve"> internal structure; no smart coding will be required.</w:t>
      </w:r>
    </w:p>
    <w:p w14:paraId="49725F09" w14:textId="77777777" w:rsidR="002C72A9" w:rsidRPr="00800DD9" w:rsidRDefault="002C72A9" w:rsidP="002C72A9">
      <w:pPr>
        <w:pStyle w:val="ListParagraph"/>
        <w:numPr>
          <w:ilvl w:val="0"/>
          <w:numId w:val="2"/>
        </w:numPr>
        <w:rPr>
          <w:rFonts w:cs="Arial"/>
          <w:sz w:val="24"/>
        </w:rPr>
      </w:pPr>
      <w:r w:rsidRPr="00800DD9">
        <w:rPr>
          <w:rFonts w:cs="Arial"/>
          <w:sz w:val="24"/>
        </w:rPr>
        <w:t xml:space="preserve">Department will continue to create </w:t>
      </w:r>
      <w:r>
        <w:rPr>
          <w:rFonts w:cs="Arial"/>
          <w:sz w:val="24"/>
        </w:rPr>
        <w:t>its</w:t>
      </w:r>
      <w:r w:rsidRPr="00800DD9">
        <w:rPr>
          <w:rFonts w:cs="Arial"/>
          <w:sz w:val="24"/>
        </w:rPr>
        <w:t xml:space="preserve"> own Activity ID(s) to maintain </w:t>
      </w:r>
      <w:r>
        <w:rPr>
          <w:rFonts w:cs="Arial"/>
          <w:sz w:val="24"/>
        </w:rPr>
        <w:t>its</w:t>
      </w:r>
      <w:r w:rsidRPr="00800DD9">
        <w:rPr>
          <w:rFonts w:cs="Arial"/>
          <w:sz w:val="24"/>
        </w:rPr>
        <w:t xml:space="preserve"> internal structure; no smart coding will be required.</w:t>
      </w:r>
      <w:r>
        <w:rPr>
          <w:rFonts w:cs="Arial"/>
          <w:sz w:val="24"/>
        </w:rPr>
        <w:t xml:space="preserve"> (A minimum of one Activity is required for the Project.)</w:t>
      </w:r>
    </w:p>
    <w:p w14:paraId="43B4C76B" w14:textId="77777777" w:rsidR="002C72A9" w:rsidRPr="00800DD9" w:rsidRDefault="002C72A9" w:rsidP="002C72A9">
      <w:pPr>
        <w:pStyle w:val="ListParagraph"/>
        <w:numPr>
          <w:ilvl w:val="0"/>
          <w:numId w:val="2"/>
        </w:numPr>
        <w:rPr>
          <w:rFonts w:cs="Arial"/>
          <w:sz w:val="24"/>
        </w:rPr>
      </w:pPr>
      <w:r w:rsidRPr="00800DD9">
        <w:rPr>
          <w:rFonts w:cs="Arial"/>
          <w:sz w:val="24"/>
        </w:rPr>
        <w:t xml:space="preserve">This Job Aid does not show steps related to Grant Awards in the Grants Module </w:t>
      </w:r>
      <w:r>
        <w:rPr>
          <w:rFonts w:cs="Arial"/>
          <w:sz w:val="24"/>
        </w:rPr>
        <w:t>–</w:t>
      </w:r>
      <w:r w:rsidRPr="00800DD9">
        <w:rPr>
          <w:rFonts w:cs="Arial"/>
          <w:sz w:val="24"/>
        </w:rPr>
        <w:t xml:space="preserve"> Department will continue to create </w:t>
      </w:r>
      <w:r>
        <w:rPr>
          <w:rFonts w:cs="Arial"/>
          <w:sz w:val="24"/>
        </w:rPr>
        <w:t>its</w:t>
      </w:r>
      <w:r w:rsidRPr="00800DD9">
        <w:rPr>
          <w:rFonts w:cs="Arial"/>
          <w:sz w:val="24"/>
        </w:rPr>
        <w:t xml:space="preserve"> Grants using </w:t>
      </w:r>
      <w:r>
        <w:rPr>
          <w:rFonts w:cs="Arial"/>
          <w:sz w:val="24"/>
        </w:rPr>
        <w:t>its</w:t>
      </w:r>
      <w:r w:rsidRPr="00800DD9">
        <w:rPr>
          <w:rFonts w:cs="Arial"/>
          <w:sz w:val="24"/>
        </w:rPr>
        <w:t xml:space="preserve"> internal process. </w:t>
      </w:r>
    </w:p>
    <w:p w14:paraId="095323F9" w14:textId="08211A7A" w:rsidR="002C72A9" w:rsidRDefault="002C72A9" w:rsidP="002C72A9">
      <w:pPr>
        <w:pStyle w:val="ListParagraph"/>
        <w:numPr>
          <w:ilvl w:val="0"/>
          <w:numId w:val="2"/>
        </w:numPr>
        <w:rPr>
          <w:rFonts w:cs="Arial"/>
          <w:sz w:val="24"/>
        </w:rPr>
      </w:pPr>
      <w:r w:rsidRPr="00800DD9">
        <w:rPr>
          <w:rFonts w:cs="Arial"/>
          <w:sz w:val="24"/>
        </w:rPr>
        <w:t>This Job Aid does not show steps related to Customer Contract</w:t>
      </w:r>
      <w:r w:rsidR="008641CE">
        <w:rPr>
          <w:rFonts w:cs="Arial"/>
          <w:sz w:val="24"/>
        </w:rPr>
        <w:t>s</w:t>
      </w:r>
      <w:r w:rsidRPr="00800DD9">
        <w:rPr>
          <w:rFonts w:cs="Arial"/>
          <w:sz w:val="24"/>
        </w:rPr>
        <w:t xml:space="preserve"> for billing automation </w:t>
      </w:r>
      <w:r>
        <w:rPr>
          <w:rFonts w:cs="Arial"/>
          <w:sz w:val="24"/>
        </w:rPr>
        <w:t>–</w:t>
      </w:r>
      <w:r w:rsidRPr="00800DD9">
        <w:rPr>
          <w:rFonts w:cs="Arial"/>
          <w:sz w:val="24"/>
        </w:rPr>
        <w:t xml:space="preserve"> Department will continue to create </w:t>
      </w:r>
      <w:r>
        <w:rPr>
          <w:rFonts w:cs="Arial"/>
          <w:sz w:val="24"/>
        </w:rPr>
        <w:t>its</w:t>
      </w:r>
      <w:r w:rsidRPr="00800DD9">
        <w:rPr>
          <w:rFonts w:cs="Arial"/>
          <w:sz w:val="24"/>
        </w:rPr>
        <w:t xml:space="preserve"> Customer Contract</w:t>
      </w:r>
      <w:r>
        <w:rPr>
          <w:rFonts w:cs="Arial"/>
          <w:sz w:val="24"/>
        </w:rPr>
        <w:t>s using its internal process.</w:t>
      </w:r>
    </w:p>
    <w:p w14:paraId="5597C19A" w14:textId="7BAB14CF" w:rsidR="002C72A9" w:rsidRPr="003977B6" w:rsidRDefault="002C72A9" w:rsidP="002C72A9">
      <w:pPr>
        <w:numPr>
          <w:ilvl w:val="0"/>
          <w:numId w:val="2"/>
        </w:numPr>
        <w:spacing w:after="0" w:line="240" w:lineRule="auto"/>
        <w:rPr>
          <w:rFonts w:cs="Arial"/>
          <w:b/>
          <w:sz w:val="24"/>
        </w:rPr>
      </w:pPr>
      <w:r w:rsidRPr="00800DD9">
        <w:rPr>
          <w:rFonts w:cs="Arial"/>
          <w:b/>
          <w:sz w:val="24"/>
        </w:rPr>
        <w:lastRenderedPageBreak/>
        <w:t xml:space="preserve">For departments following the COVID-19 “Emergency Attributes” memo from </w:t>
      </w:r>
      <w:r>
        <w:rPr>
          <w:rFonts w:cs="Arial"/>
          <w:b/>
          <w:sz w:val="24"/>
        </w:rPr>
        <w:t>the California Office of Emergency Services (Cal OES)</w:t>
      </w:r>
      <w:r w:rsidRPr="00800DD9">
        <w:rPr>
          <w:rFonts w:cs="Arial"/>
          <w:b/>
          <w:sz w:val="24"/>
        </w:rPr>
        <w:t xml:space="preserve"> </w:t>
      </w:r>
      <w:r>
        <w:rPr>
          <w:rFonts w:cs="Arial"/>
          <w:b/>
          <w:sz w:val="24"/>
        </w:rPr>
        <w:t>–</w:t>
      </w:r>
      <w:r w:rsidRPr="00800DD9">
        <w:rPr>
          <w:rFonts w:cs="Arial"/>
          <w:b/>
          <w:sz w:val="24"/>
        </w:rPr>
        <w:t xml:space="preserve"> </w:t>
      </w:r>
      <w:r w:rsidRPr="00800DD9">
        <w:rPr>
          <w:rFonts w:cs="Arial"/>
          <w:sz w:val="24"/>
        </w:rPr>
        <w:t xml:space="preserve">The COVID-19 Custom Project Attributes are </w:t>
      </w:r>
      <w:r w:rsidRPr="00800DD9">
        <w:rPr>
          <w:rFonts w:cs="Arial"/>
          <w:b/>
          <w:sz w:val="24"/>
          <w:u w:val="single"/>
        </w:rPr>
        <w:t>in addition to</w:t>
      </w:r>
      <w:r w:rsidRPr="00800DD9">
        <w:rPr>
          <w:rFonts w:cs="Arial"/>
          <w:sz w:val="24"/>
        </w:rPr>
        <w:t xml:space="preserve"> the COVID-19 Emergency Attributes you were instructed to add to projects via </w:t>
      </w:r>
      <w:r w:rsidRPr="0041453C">
        <w:rPr>
          <w:rFonts w:cs="Arial"/>
          <w:sz w:val="24"/>
        </w:rPr>
        <w:t xml:space="preserve">Job </w:t>
      </w:r>
      <w:r w:rsidRPr="009F4706">
        <w:rPr>
          <w:rFonts w:cs="Arial"/>
          <w:sz w:val="24"/>
        </w:rPr>
        <w:t>Aid</w:t>
      </w:r>
      <w:r w:rsidR="00C90993">
        <w:rPr>
          <w:rFonts w:cs="Arial"/>
          <w:sz w:val="24"/>
        </w:rPr>
        <w:t>:</w:t>
      </w:r>
      <w:r w:rsidRPr="009F4706">
        <w:rPr>
          <w:rFonts w:cs="Arial"/>
          <w:sz w:val="24"/>
        </w:rPr>
        <w:t xml:space="preserve"> </w:t>
      </w:r>
      <w:hyperlink r:id="rId11" w:history="1">
        <w:r w:rsidRPr="00C90993">
          <w:rPr>
            <w:rStyle w:val="Hyperlink"/>
            <w:rFonts w:cs="Arial"/>
            <w:color w:val="auto"/>
            <w:sz w:val="24"/>
            <w:u w:val="none"/>
          </w:rPr>
          <w:t>FISCal.339</w:t>
        </w:r>
      </w:hyperlink>
      <w:r w:rsidR="00C90993" w:rsidRPr="00C90993">
        <w:rPr>
          <w:rStyle w:val="Hyperlink"/>
          <w:rFonts w:cs="Arial"/>
          <w:color w:val="auto"/>
          <w:sz w:val="24"/>
          <w:u w:val="none"/>
        </w:rPr>
        <w:t xml:space="preserve"> – Adding Statewide Emergency Attributes to Projects and Incident Numbering</w:t>
      </w:r>
      <w:r w:rsidRPr="00C90993">
        <w:rPr>
          <w:rFonts w:cs="Arial"/>
          <w:sz w:val="24"/>
        </w:rPr>
        <w:t xml:space="preserve"> </w:t>
      </w:r>
      <w:r>
        <w:rPr>
          <w:rFonts w:cs="Arial"/>
          <w:sz w:val="24"/>
        </w:rPr>
        <w:t>starting with step 8 on page 14.</w:t>
      </w:r>
      <w:r w:rsidRPr="009F4706">
        <w:rPr>
          <w:rFonts w:cs="Arial"/>
          <w:sz w:val="24"/>
        </w:rPr>
        <w:t xml:space="preserve"> </w:t>
      </w:r>
      <w:r w:rsidRPr="009F4706">
        <w:rPr>
          <w:rFonts w:cs="Arial"/>
          <w:b/>
          <w:sz w:val="24"/>
          <w:u w:val="single"/>
        </w:rPr>
        <w:t>Both</w:t>
      </w:r>
      <w:r w:rsidRPr="009F4706">
        <w:rPr>
          <w:rFonts w:cs="Arial"/>
          <w:b/>
          <w:sz w:val="24"/>
        </w:rPr>
        <w:t xml:space="preserve"> </w:t>
      </w:r>
      <w:r w:rsidRPr="009F4706">
        <w:rPr>
          <w:rFonts w:cs="Arial"/>
          <w:sz w:val="24"/>
        </w:rPr>
        <w:t>the Emergency Attributes and the Custom Project Attributes must be added to COVID-19 projects.</w:t>
      </w:r>
    </w:p>
    <w:p w14:paraId="43FC7312" w14:textId="77777777" w:rsidR="006877BD" w:rsidRDefault="006877BD" w:rsidP="002F32AF">
      <w:pPr>
        <w:spacing w:after="0" w:line="240" w:lineRule="auto"/>
      </w:pPr>
    </w:p>
    <w:p w14:paraId="55FAA388" w14:textId="77777777" w:rsidR="003977B6" w:rsidRPr="009F4706" w:rsidRDefault="003977B6" w:rsidP="003977B6">
      <w:pPr>
        <w:spacing w:after="0" w:line="240" w:lineRule="auto"/>
        <w:ind w:left="720"/>
        <w:rPr>
          <w:rFonts w:cs="Arial"/>
          <w:b/>
          <w:sz w:val="24"/>
        </w:rPr>
      </w:pPr>
    </w:p>
    <w:p w14:paraId="2EA1BF2C" w14:textId="77777777" w:rsidR="001C67B2" w:rsidRDefault="001C67B2" w:rsidP="003977B6">
      <w:pPr>
        <w:spacing w:after="0" w:line="240" w:lineRule="auto"/>
        <w:ind w:left="720"/>
        <w:rPr>
          <w:rFonts w:cs="Arial"/>
          <w:sz w:val="24"/>
        </w:rPr>
      </w:pPr>
      <w:r>
        <w:rPr>
          <w:rFonts w:cs="Arial"/>
          <w:sz w:val="24"/>
        </w:rPr>
        <w:t xml:space="preserve">Cal OES has assigned the Statewide Incident #2020-03-ID00029 for the evolving response activities related to the Novel Corona Virus (COVID-19). </w:t>
      </w:r>
    </w:p>
    <w:p w14:paraId="0E2FCE88" w14:textId="77777777" w:rsidR="001C67B2" w:rsidRDefault="001C67B2" w:rsidP="003977B6">
      <w:pPr>
        <w:pStyle w:val="ListParagraph"/>
        <w:numPr>
          <w:ilvl w:val="1"/>
          <w:numId w:val="2"/>
        </w:numPr>
        <w:rPr>
          <w:rFonts w:cs="Arial"/>
          <w:sz w:val="24"/>
        </w:rPr>
      </w:pPr>
      <w:r>
        <w:rPr>
          <w:rFonts w:cs="Arial"/>
          <w:sz w:val="24"/>
        </w:rPr>
        <w:t>Statewide Incident Number: 2020-03-ID00029</w:t>
      </w:r>
    </w:p>
    <w:p w14:paraId="5B12FF30" w14:textId="77777777" w:rsidR="001C67B2" w:rsidRDefault="001C67B2" w:rsidP="003977B6">
      <w:pPr>
        <w:pStyle w:val="ListParagraph"/>
        <w:numPr>
          <w:ilvl w:val="1"/>
          <w:numId w:val="2"/>
        </w:numPr>
        <w:rPr>
          <w:rFonts w:cs="Arial"/>
          <w:sz w:val="24"/>
        </w:rPr>
      </w:pPr>
      <w:r>
        <w:rPr>
          <w:rFonts w:cs="Arial"/>
          <w:sz w:val="24"/>
        </w:rPr>
        <w:t>Statewide Incident Name: COVID-19</w:t>
      </w:r>
    </w:p>
    <w:p w14:paraId="02D4AEBB" w14:textId="77777777" w:rsidR="001C67B2" w:rsidRDefault="001C67B2" w:rsidP="003977B6">
      <w:pPr>
        <w:pStyle w:val="ListParagraph"/>
        <w:numPr>
          <w:ilvl w:val="1"/>
          <w:numId w:val="2"/>
        </w:numPr>
        <w:rPr>
          <w:rFonts w:cs="Arial"/>
          <w:sz w:val="24"/>
        </w:rPr>
      </w:pPr>
      <w:r>
        <w:rPr>
          <w:rFonts w:cs="Arial"/>
          <w:sz w:val="24"/>
        </w:rPr>
        <w:t>Emergency Type: Pandemic</w:t>
      </w:r>
    </w:p>
    <w:p w14:paraId="343FEAB1" w14:textId="77777777" w:rsidR="001C67B2" w:rsidRPr="001C1F6E" w:rsidRDefault="001C67B2" w:rsidP="003977B6">
      <w:pPr>
        <w:pStyle w:val="ListParagraph"/>
        <w:numPr>
          <w:ilvl w:val="1"/>
          <w:numId w:val="2"/>
        </w:numPr>
      </w:pPr>
      <w:r w:rsidRPr="00E74497">
        <w:rPr>
          <w:rFonts w:cs="Arial"/>
          <w:sz w:val="24"/>
        </w:rPr>
        <w:t>Incident Loca</w:t>
      </w:r>
      <w:r>
        <w:rPr>
          <w:rFonts w:cs="Arial"/>
          <w:sz w:val="24"/>
        </w:rPr>
        <w:t xml:space="preserve">tion: </w:t>
      </w:r>
      <w:r w:rsidRPr="00E74497">
        <w:rPr>
          <w:rFonts w:cs="Arial"/>
          <w:sz w:val="24"/>
        </w:rPr>
        <w:t>49 counties</w:t>
      </w:r>
    </w:p>
    <w:p w14:paraId="131B48F8" w14:textId="77777777" w:rsidR="001C1F6E" w:rsidRPr="00E74497" w:rsidRDefault="001C1F6E" w:rsidP="003977B6">
      <w:pPr>
        <w:spacing w:after="0" w:line="240" w:lineRule="auto"/>
      </w:pPr>
    </w:p>
    <w:p w14:paraId="18CB1336" w14:textId="06BA17A5" w:rsidR="00C241C6" w:rsidRPr="007D12DF" w:rsidRDefault="00BA5AE5" w:rsidP="002F32AF">
      <w:pPr>
        <w:pStyle w:val="Heading1"/>
        <w:spacing w:after="0"/>
        <w:rPr>
          <w:b/>
          <w:bCs/>
          <w:sz w:val="32"/>
          <w:szCs w:val="32"/>
        </w:rPr>
      </w:pPr>
      <w:bookmarkStart w:id="4" w:name="_Toc83712980"/>
      <w:r w:rsidRPr="00BA5AE5">
        <w:rPr>
          <w:b/>
          <w:bCs/>
          <w:sz w:val="32"/>
          <w:szCs w:val="32"/>
        </w:rPr>
        <w:t>Project Attribute Values with Transaction Examples</w:t>
      </w:r>
      <w:bookmarkEnd w:id="4"/>
    </w:p>
    <w:p w14:paraId="41ACAC2C" w14:textId="77777777" w:rsidR="00C241C6" w:rsidRPr="000F4474" w:rsidRDefault="00C241C6" w:rsidP="002F32AF">
      <w:pPr>
        <w:spacing w:after="0" w:line="240" w:lineRule="auto"/>
        <w:rPr>
          <w:sz w:val="24"/>
          <w:szCs w:val="24"/>
        </w:rPr>
      </w:pPr>
    </w:p>
    <w:p w14:paraId="25CD6EF6" w14:textId="77777777" w:rsidR="002C72A9" w:rsidRPr="001C1F6E" w:rsidRDefault="002C72A9" w:rsidP="002C72A9">
      <w:pPr>
        <w:spacing w:after="0" w:line="240" w:lineRule="auto"/>
        <w:rPr>
          <w:b/>
          <w:sz w:val="24"/>
          <w:szCs w:val="24"/>
        </w:rPr>
      </w:pPr>
      <w:bookmarkStart w:id="5" w:name="_Toc44940784"/>
      <w:bookmarkStart w:id="6" w:name="_Toc44940785"/>
      <w:r w:rsidRPr="001C1F6E">
        <w:rPr>
          <w:b/>
          <w:sz w:val="24"/>
          <w:szCs w:val="24"/>
        </w:rPr>
        <w:t>Response</w:t>
      </w:r>
      <w:bookmarkEnd w:id="5"/>
    </w:p>
    <w:p w14:paraId="55269A06" w14:textId="77777777" w:rsidR="002C72A9" w:rsidRPr="001C1F6E" w:rsidRDefault="002C72A9" w:rsidP="002C72A9">
      <w:pPr>
        <w:spacing w:after="0" w:line="240" w:lineRule="auto"/>
        <w:rPr>
          <w:sz w:val="24"/>
          <w:szCs w:val="24"/>
        </w:rPr>
      </w:pPr>
      <w:r w:rsidRPr="001C1F6E">
        <w:rPr>
          <w:sz w:val="24"/>
          <w:szCs w:val="24"/>
        </w:rPr>
        <w:t>Various activities that support the emergency response undertaken by departments in direct response to the pandemic. Activities include, but are not limited to:</w:t>
      </w:r>
    </w:p>
    <w:p w14:paraId="44EFBD08" w14:textId="77777777" w:rsidR="002C72A9" w:rsidRPr="001C1F6E" w:rsidRDefault="002C72A9" w:rsidP="002C72A9">
      <w:pPr>
        <w:numPr>
          <w:ilvl w:val="0"/>
          <w:numId w:val="3"/>
        </w:numPr>
        <w:spacing w:after="0" w:line="240" w:lineRule="auto"/>
        <w:rPr>
          <w:sz w:val="24"/>
          <w:szCs w:val="24"/>
        </w:rPr>
      </w:pPr>
      <w:r w:rsidRPr="001C1F6E">
        <w:rPr>
          <w:sz w:val="24"/>
          <w:szCs w:val="24"/>
        </w:rPr>
        <w:t>Additional cleaning and sanitation protocols.</w:t>
      </w:r>
    </w:p>
    <w:p w14:paraId="3C33C87A" w14:textId="77777777" w:rsidR="002C72A9" w:rsidRPr="001C1F6E" w:rsidRDefault="002C72A9" w:rsidP="002C72A9">
      <w:pPr>
        <w:numPr>
          <w:ilvl w:val="0"/>
          <w:numId w:val="3"/>
        </w:numPr>
        <w:spacing w:after="0" w:line="240" w:lineRule="auto"/>
        <w:rPr>
          <w:sz w:val="24"/>
          <w:szCs w:val="24"/>
        </w:rPr>
      </w:pPr>
      <w:r w:rsidRPr="001C1F6E">
        <w:rPr>
          <w:sz w:val="24"/>
          <w:szCs w:val="24"/>
        </w:rPr>
        <w:t>Purchases that support the ability of staff to to telework, or support the implementation of social distancing protocols and public health guidance, such as the purchase of personal protective equipment or partitions and barriers.</w:t>
      </w:r>
    </w:p>
    <w:p w14:paraId="299ED1BB" w14:textId="77777777" w:rsidR="002C72A9" w:rsidRPr="00E35AF9" w:rsidRDefault="002C72A9" w:rsidP="002C72A9">
      <w:pPr>
        <w:numPr>
          <w:ilvl w:val="0"/>
          <w:numId w:val="3"/>
        </w:numPr>
        <w:spacing w:after="0" w:line="240" w:lineRule="auto"/>
        <w:rPr>
          <w:sz w:val="24"/>
          <w:szCs w:val="24"/>
        </w:rPr>
      </w:pPr>
      <w:r w:rsidRPr="001C1F6E">
        <w:rPr>
          <w:sz w:val="24"/>
          <w:szCs w:val="24"/>
        </w:rPr>
        <w:t xml:space="preserve">Any activity mission tasked to a department by Cal OES. These are also tracked per guidelines from Cal OES and reported to Finance pursuant to </w:t>
      </w:r>
      <w:hyperlink r:id="rId12" w:history="1">
        <w:r w:rsidRPr="00E35AF9">
          <w:rPr>
            <w:rStyle w:val="Hyperlink"/>
            <w:sz w:val="24"/>
            <w:szCs w:val="24"/>
          </w:rPr>
          <w:t>Budget Letter (BL) 20</w:t>
        </w:r>
        <w:r w:rsidRPr="00E35AF9">
          <w:rPr>
            <w:rStyle w:val="Hyperlink"/>
            <w:sz w:val="24"/>
            <w:szCs w:val="24"/>
          </w:rPr>
          <w:noBreakHyphen/>
          <w:t>10</w:t>
        </w:r>
      </w:hyperlink>
      <w:r w:rsidRPr="00AD261B">
        <w:rPr>
          <w:sz w:val="24"/>
          <w:szCs w:val="24"/>
        </w:rPr>
        <w:t xml:space="preserve">, </w:t>
      </w:r>
      <w:hyperlink r:id="rId13" w:history="1">
        <w:r w:rsidRPr="00AD261B">
          <w:rPr>
            <w:rStyle w:val="Hyperlink"/>
            <w:color w:val="auto"/>
            <w:sz w:val="24"/>
            <w:szCs w:val="24"/>
          </w:rPr>
          <w:t>BL 20</w:t>
        </w:r>
        <w:r w:rsidRPr="00AD261B">
          <w:rPr>
            <w:rStyle w:val="Hyperlink"/>
            <w:color w:val="auto"/>
            <w:sz w:val="24"/>
            <w:szCs w:val="24"/>
          </w:rPr>
          <w:noBreakHyphen/>
          <w:t>32</w:t>
        </w:r>
      </w:hyperlink>
      <w:r w:rsidRPr="00E35AF9">
        <w:rPr>
          <w:sz w:val="24"/>
          <w:szCs w:val="24"/>
        </w:rPr>
        <w:t xml:space="preserve">, and </w:t>
      </w:r>
      <w:hyperlink r:id="rId14" w:history="1">
        <w:r w:rsidRPr="00E35AF9">
          <w:rPr>
            <w:rStyle w:val="Hyperlink"/>
            <w:color w:val="auto"/>
            <w:sz w:val="24"/>
            <w:szCs w:val="24"/>
          </w:rPr>
          <w:t>BL 21-03</w:t>
        </w:r>
      </w:hyperlink>
      <w:r w:rsidRPr="00E35AF9">
        <w:rPr>
          <w:sz w:val="24"/>
          <w:szCs w:val="24"/>
        </w:rPr>
        <w:t>.</w:t>
      </w:r>
    </w:p>
    <w:p w14:paraId="4CE0AB81" w14:textId="77777777" w:rsidR="002C72A9" w:rsidRPr="001C1F6E" w:rsidRDefault="002C72A9" w:rsidP="002C72A9">
      <w:pPr>
        <w:numPr>
          <w:ilvl w:val="0"/>
          <w:numId w:val="3"/>
        </w:numPr>
        <w:spacing w:after="0" w:line="240" w:lineRule="auto"/>
        <w:rPr>
          <w:sz w:val="24"/>
          <w:szCs w:val="24"/>
        </w:rPr>
      </w:pPr>
      <w:r w:rsidRPr="001C1F6E">
        <w:rPr>
          <w:sz w:val="24"/>
          <w:szCs w:val="24"/>
        </w:rPr>
        <w:t>Redeployment or redirection of staff from regular assignments to COVID-19 response (such as redirection of staff to the State Operations Center or to help support increases in unemployment insurance claims). This would not include staff that are redirected to testing and contact tracing activities identified in the “Testing and Contact Tracing” section below.</w:t>
      </w:r>
    </w:p>
    <w:p w14:paraId="62205305" w14:textId="77777777" w:rsidR="002C72A9" w:rsidRPr="001C1F6E" w:rsidRDefault="002C72A9" w:rsidP="002C72A9">
      <w:pPr>
        <w:numPr>
          <w:ilvl w:val="0"/>
          <w:numId w:val="3"/>
        </w:numPr>
        <w:spacing w:after="0" w:line="240" w:lineRule="auto"/>
        <w:rPr>
          <w:sz w:val="24"/>
          <w:szCs w:val="24"/>
        </w:rPr>
      </w:pPr>
      <w:r w:rsidRPr="001C1F6E">
        <w:rPr>
          <w:sz w:val="24"/>
          <w:szCs w:val="24"/>
        </w:rPr>
        <w:t>In most cases, departments have absorbed these costs within existing resources but the state may have an opportunity to submit requests for reimbursement either through the Cal OES/FEMA process, or to allocate costs incurred to the federal Coronavirus Relief Fund. Departments should track and report these costs but may not receive direct reimbursement.</w:t>
      </w:r>
    </w:p>
    <w:p w14:paraId="3F981B7D" w14:textId="047B176F" w:rsidR="001C1F6E" w:rsidRDefault="001C1F6E" w:rsidP="001C1F6E">
      <w:pPr>
        <w:spacing w:after="0" w:line="240" w:lineRule="auto"/>
        <w:rPr>
          <w:b/>
          <w:sz w:val="24"/>
          <w:szCs w:val="24"/>
        </w:rPr>
      </w:pPr>
    </w:p>
    <w:p w14:paraId="496370D6" w14:textId="6D21EDB7" w:rsidR="001C1F6E" w:rsidRPr="001C1F6E" w:rsidRDefault="001C1F6E" w:rsidP="001C1F6E">
      <w:pPr>
        <w:spacing w:after="0" w:line="240" w:lineRule="auto"/>
        <w:rPr>
          <w:b/>
          <w:sz w:val="24"/>
          <w:szCs w:val="24"/>
        </w:rPr>
      </w:pPr>
      <w:r w:rsidRPr="001C1F6E">
        <w:rPr>
          <w:b/>
          <w:sz w:val="24"/>
          <w:szCs w:val="24"/>
        </w:rPr>
        <w:t>Testing and Contact Tracing</w:t>
      </w:r>
      <w:bookmarkEnd w:id="6"/>
    </w:p>
    <w:p w14:paraId="06ECA733" w14:textId="77777777" w:rsidR="001C1F6E" w:rsidRPr="001C1F6E" w:rsidRDefault="001C1F6E" w:rsidP="001C1F6E">
      <w:pPr>
        <w:spacing w:after="0" w:line="240" w:lineRule="auto"/>
        <w:rPr>
          <w:sz w:val="24"/>
          <w:szCs w:val="24"/>
        </w:rPr>
      </w:pPr>
      <w:r w:rsidRPr="001C1F6E">
        <w:rPr>
          <w:sz w:val="24"/>
          <w:szCs w:val="24"/>
        </w:rPr>
        <w:t>Activities that support statewide testing and contact tracing, as outlined by the California Department of Public Health and the California Health and Human Services Agency. This would include staff that are reassigned to help support this effort.</w:t>
      </w:r>
    </w:p>
    <w:p w14:paraId="3FD700C1" w14:textId="77777777" w:rsidR="001C1F6E" w:rsidRDefault="001C1F6E" w:rsidP="001C1F6E">
      <w:pPr>
        <w:spacing w:after="0" w:line="240" w:lineRule="auto"/>
        <w:rPr>
          <w:b/>
          <w:sz w:val="24"/>
          <w:szCs w:val="24"/>
        </w:rPr>
      </w:pPr>
      <w:bookmarkStart w:id="7" w:name="_Toc44940786"/>
    </w:p>
    <w:p w14:paraId="3644D2EA" w14:textId="77777777" w:rsidR="001C1F6E" w:rsidRPr="001C1F6E" w:rsidRDefault="001C1F6E" w:rsidP="001C1F6E">
      <w:pPr>
        <w:spacing w:after="0" w:line="240" w:lineRule="auto"/>
        <w:rPr>
          <w:b/>
          <w:sz w:val="24"/>
          <w:szCs w:val="24"/>
          <w:u w:val="single"/>
        </w:rPr>
      </w:pPr>
      <w:r w:rsidRPr="001C1F6E">
        <w:rPr>
          <w:b/>
          <w:sz w:val="24"/>
          <w:szCs w:val="24"/>
        </w:rPr>
        <w:lastRenderedPageBreak/>
        <w:t>Stimulus Programs</w:t>
      </w:r>
      <w:bookmarkEnd w:id="7"/>
    </w:p>
    <w:p w14:paraId="39C32E67" w14:textId="77777777" w:rsidR="002C72A9" w:rsidRDefault="002C72A9" w:rsidP="002C72A9">
      <w:pPr>
        <w:spacing w:after="0" w:line="240" w:lineRule="auto"/>
        <w:rPr>
          <w:sz w:val="24"/>
          <w:szCs w:val="24"/>
        </w:rPr>
      </w:pPr>
      <w:r w:rsidRPr="001C1F6E">
        <w:rPr>
          <w:sz w:val="24"/>
          <w:szCs w:val="24"/>
        </w:rPr>
        <w:t>Many existing programs have been used to rapidly allocate federal stimulus funds. The COVID-19 funds must be tracked separately from the base program funds, even if the Catalog of Federal Domestic Assistance (CFDA) is the same for both. In addition to tracking them separately, it is important to note that COVID-19 allocations may also have unique requirements relative to allowable uses (including flexibility), matching, reporting, or period of availability, which must be carefully tracked or monitored. The majority of the funding being allocated to or through the state, as reported pursuant to the federal tracking drill, will fall into this category.</w:t>
      </w:r>
    </w:p>
    <w:p w14:paraId="0FD7EE8D" w14:textId="77777777" w:rsidR="002C72A9" w:rsidRDefault="002C72A9" w:rsidP="002C72A9">
      <w:pPr>
        <w:spacing w:after="0"/>
        <w:rPr>
          <w:sz w:val="24"/>
          <w:szCs w:val="24"/>
        </w:rPr>
      </w:pPr>
    </w:p>
    <w:p w14:paraId="69E7557C" w14:textId="77777777" w:rsidR="002C72A9" w:rsidRPr="00D61D03" w:rsidRDefault="002C72A9" w:rsidP="002C72A9">
      <w:pPr>
        <w:spacing w:after="0"/>
        <w:rPr>
          <w:b/>
          <w:color w:val="00589A"/>
          <w:sz w:val="24"/>
          <w:szCs w:val="24"/>
        </w:rPr>
      </w:pPr>
      <w:r w:rsidRPr="00D61D03">
        <w:rPr>
          <w:b/>
          <w:color w:val="00589A"/>
          <w:sz w:val="24"/>
          <w:szCs w:val="24"/>
        </w:rPr>
        <w:t xml:space="preserve">State Fiscal Recovery Fund </w:t>
      </w:r>
    </w:p>
    <w:p w14:paraId="6AC77413" w14:textId="77777777" w:rsidR="002C72A9" w:rsidRPr="00D61D03" w:rsidRDefault="002C72A9" w:rsidP="002C72A9">
      <w:pPr>
        <w:spacing w:after="0"/>
        <w:rPr>
          <w:color w:val="00589A"/>
          <w:sz w:val="24"/>
          <w:szCs w:val="24"/>
        </w:rPr>
      </w:pPr>
      <w:r w:rsidRPr="00D61D03">
        <w:rPr>
          <w:color w:val="00589A"/>
          <w:sz w:val="24"/>
          <w:szCs w:val="24"/>
        </w:rPr>
        <w:t>As part of the state’s continued response to COVID-19 and long-term economic recovery, various recovery and assistance programs have been authorized using funds received from the federal government from the Coronavirus State Fiscal Recovery Fund, authorized by the American Rescue Plan Act of 2021. Only departments that receive an appropriation from the new federal fund—Coronavirus Fiscal Recovery Fund of 2021 (fund code 8506) will use this new attribute value. A combo edit was established in the system to require a Project for this fund; however, this federal fund will not be added to the Federal Trust Fund (FTF) Tree.</w:t>
      </w:r>
    </w:p>
    <w:p w14:paraId="00BCEAAD" w14:textId="77777777" w:rsidR="002C72A9" w:rsidRDefault="002C72A9" w:rsidP="002C72A9">
      <w:pPr>
        <w:spacing w:after="0"/>
        <w:rPr>
          <w:sz w:val="24"/>
          <w:szCs w:val="24"/>
        </w:rPr>
      </w:pPr>
    </w:p>
    <w:p w14:paraId="5A2F3CD6" w14:textId="77777777" w:rsidR="00C62E9A" w:rsidRDefault="00C62E9A">
      <w:pPr>
        <w:rPr>
          <w:rFonts w:asciiTheme="majorHAnsi" w:eastAsiaTheme="majorEastAsia" w:hAnsiTheme="majorHAnsi" w:cstheme="majorBidi"/>
          <w:color w:val="455C76"/>
          <w:sz w:val="36"/>
          <w:szCs w:val="36"/>
        </w:rPr>
      </w:pPr>
      <w:r>
        <w:br w:type="page"/>
      </w:r>
    </w:p>
    <w:p w14:paraId="09599EB7" w14:textId="718A1AB3" w:rsidR="00DC6198" w:rsidRPr="00C62E9A" w:rsidRDefault="00826A64" w:rsidP="00826A64">
      <w:pPr>
        <w:pStyle w:val="Heading1"/>
        <w:rPr>
          <w:b/>
          <w:sz w:val="24"/>
          <w:szCs w:val="24"/>
        </w:rPr>
      </w:pPr>
      <w:bookmarkStart w:id="8" w:name="_Toc83712981"/>
      <w:r w:rsidRPr="00C62E9A">
        <w:rPr>
          <w:b/>
        </w:rPr>
        <w:lastRenderedPageBreak/>
        <w:t>Create Project to Track COVID-19 Transactions</w:t>
      </w:r>
      <w:bookmarkEnd w:id="8"/>
    </w:p>
    <w:p w14:paraId="4E2A77CB" w14:textId="77777777" w:rsidR="00C241C6" w:rsidRPr="00C241C6" w:rsidRDefault="00C241C6" w:rsidP="002F32AF">
      <w:pPr>
        <w:spacing w:after="0" w:line="240" w:lineRule="auto"/>
        <w:rPr>
          <w:rFonts w:ascii="Arial" w:eastAsia="Times New Roman" w:hAnsi="Arial" w:cs="Arial"/>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55C76"/>
          <w:insideV w:val="single" w:sz="4" w:space="0" w:color="455C76"/>
        </w:tblBorders>
        <w:tblLook w:val="04A0" w:firstRow="1" w:lastRow="0" w:firstColumn="1" w:lastColumn="0" w:noHBand="0" w:noVBand="1"/>
        <w:tblCaption w:val="Step 1"/>
      </w:tblPr>
      <w:tblGrid>
        <w:gridCol w:w="870"/>
        <w:gridCol w:w="8490"/>
      </w:tblGrid>
      <w:tr w:rsidR="00EF676B" w:rsidRPr="00C241C6" w14:paraId="0B410B11" w14:textId="77777777" w:rsidTr="00A549CF">
        <w:trPr>
          <w:trHeight w:val="324"/>
          <w:tblHeader/>
        </w:trPr>
        <w:tc>
          <w:tcPr>
            <w:tcW w:w="0" w:type="auto"/>
          </w:tcPr>
          <w:p w14:paraId="4E42921E" w14:textId="77777777" w:rsidR="00C241C6" w:rsidRPr="00C241C6" w:rsidRDefault="00C241C6" w:rsidP="002F32AF">
            <w:pPr>
              <w:rPr>
                <w:rFonts w:ascii="Arial" w:eastAsia="Times New Roman" w:hAnsi="Arial" w:cs="Arial"/>
                <w:b/>
                <w:bCs/>
                <w:sz w:val="24"/>
                <w:szCs w:val="24"/>
              </w:rPr>
            </w:pPr>
            <w:r w:rsidRPr="00C241C6">
              <w:rPr>
                <w:rFonts w:ascii="Arial" w:eastAsia="Times New Roman" w:hAnsi="Arial" w:cs="Arial"/>
                <w:b/>
                <w:bCs/>
                <w:sz w:val="24"/>
                <w:szCs w:val="24"/>
              </w:rPr>
              <w:t>Steps</w:t>
            </w:r>
          </w:p>
        </w:tc>
        <w:tc>
          <w:tcPr>
            <w:tcW w:w="0" w:type="auto"/>
          </w:tcPr>
          <w:p w14:paraId="6AEC6DE6" w14:textId="77777777" w:rsidR="00C241C6" w:rsidRPr="00C241C6" w:rsidRDefault="00C241C6" w:rsidP="002F32AF">
            <w:pPr>
              <w:rPr>
                <w:rFonts w:ascii="Arial" w:eastAsia="Times New Roman" w:hAnsi="Arial" w:cs="Arial"/>
                <w:b/>
                <w:bCs/>
                <w:sz w:val="24"/>
                <w:szCs w:val="24"/>
              </w:rPr>
            </w:pPr>
            <w:r w:rsidRPr="00C241C6">
              <w:rPr>
                <w:rFonts w:ascii="Arial" w:eastAsia="Times New Roman" w:hAnsi="Arial" w:cs="Arial"/>
                <w:b/>
                <w:bCs/>
                <w:sz w:val="24"/>
                <w:szCs w:val="24"/>
              </w:rPr>
              <w:t>Description</w:t>
            </w:r>
          </w:p>
        </w:tc>
      </w:tr>
      <w:tr w:rsidR="00EF676B" w:rsidRPr="00C241C6" w14:paraId="7FDFD551" w14:textId="77777777" w:rsidTr="00601A05">
        <w:tc>
          <w:tcPr>
            <w:tcW w:w="0" w:type="auto"/>
          </w:tcPr>
          <w:p w14:paraId="59523E0D" w14:textId="77777777" w:rsidR="00C241C6" w:rsidRPr="00C241C6" w:rsidRDefault="00C241C6" w:rsidP="002F32AF">
            <w:pPr>
              <w:rPr>
                <w:rFonts w:ascii="Arial" w:eastAsia="Times New Roman" w:hAnsi="Arial" w:cs="Arial"/>
                <w:sz w:val="24"/>
                <w:szCs w:val="24"/>
              </w:rPr>
            </w:pPr>
            <w:r w:rsidRPr="00C241C6">
              <w:rPr>
                <w:rFonts w:ascii="Arial" w:eastAsia="Times New Roman" w:hAnsi="Arial" w:cs="Arial"/>
                <w:sz w:val="24"/>
                <w:szCs w:val="24"/>
              </w:rPr>
              <w:t>1</w:t>
            </w:r>
          </w:p>
        </w:tc>
        <w:tc>
          <w:tcPr>
            <w:tcW w:w="0" w:type="auto"/>
          </w:tcPr>
          <w:p w14:paraId="43235F60" w14:textId="77777777" w:rsidR="00826A64" w:rsidRPr="00800DD9" w:rsidRDefault="00826A64" w:rsidP="00826A64">
            <w:pPr>
              <w:spacing w:after="200" w:line="276" w:lineRule="auto"/>
              <w:rPr>
                <w:rFonts w:cs="Arial"/>
                <w:sz w:val="24"/>
              </w:rPr>
            </w:pPr>
            <w:r w:rsidRPr="00800DD9">
              <w:rPr>
                <w:rFonts w:cs="Arial"/>
                <w:bCs/>
                <w:color w:val="000000"/>
                <w:sz w:val="24"/>
              </w:rPr>
              <w:t>Establish a new proj</w:t>
            </w:r>
            <w:r>
              <w:rPr>
                <w:rFonts w:cs="Arial"/>
                <w:bCs/>
                <w:color w:val="000000"/>
                <w:sz w:val="24"/>
              </w:rPr>
              <w:t xml:space="preserve">ect for tracking transactions. </w:t>
            </w:r>
            <w:r w:rsidRPr="00800DD9">
              <w:rPr>
                <w:rFonts w:cs="Arial"/>
                <w:sz w:val="24"/>
              </w:rPr>
              <w:t xml:space="preserve">Navigate to the </w:t>
            </w:r>
            <w:r w:rsidRPr="00800DD9">
              <w:rPr>
                <w:rFonts w:cs="Arial"/>
                <w:b/>
                <w:sz w:val="24"/>
              </w:rPr>
              <w:t>General Information</w:t>
            </w:r>
            <w:r w:rsidRPr="00800DD9">
              <w:rPr>
                <w:rFonts w:cs="Arial"/>
                <w:sz w:val="24"/>
              </w:rPr>
              <w:t xml:space="preserve"> page to add a new project:</w:t>
            </w:r>
          </w:p>
          <w:p w14:paraId="3F0EB9DF" w14:textId="77777777" w:rsidR="00826A64" w:rsidRPr="00800DD9" w:rsidRDefault="00826A64" w:rsidP="00826A64">
            <w:pPr>
              <w:numPr>
                <w:ilvl w:val="0"/>
                <w:numId w:val="4"/>
              </w:numPr>
              <w:tabs>
                <w:tab w:val="right" w:pos="9270"/>
              </w:tabs>
              <w:spacing w:after="200" w:line="276" w:lineRule="auto"/>
              <w:contextualSpacing/>
              <w:rPr>
                <w:rFonts w:cs="Arial"/>
                <w:color w:val="000000"/>
                <w:sz w:val="24"/>
              </w:rPr>
            </w:pPr>
            <w:r w:rsidRPr="008641CE">
              <w:rPr>
                <w:rFonts w:cs="Arial"/>
                <w:b/>
                <w:sz w:val="24"/>
              </w:rPr>
              <w:t>Navigation:</w:t>
            </w:r>
            <w:r w:rsidRPr="00800DD9">
              <w:rPr>
                <w:rFonts w:cs="Arial"/>
                <w:sz w:val="24"/>
              </w:rPr>
              <w:t xml:space="preserve"> Main Menu </w:t>
            </w:r>
            <w:r w:rsidRPr="00800DD9">
              <w:rPr>
                <w:rFonts w:cs="Arial"/>
                <w:sz w:val="24"/>
              </w:rPr>
              <w:sym w:font="Wingdings" w:char="F0E8"/>
            </w:r>
            <w:r w:rsidRPr="00800DD9">
              <w:rPr>
                <w:rFonts w:cs="Arial"/>
                <w:sz w:val="24"/>
              </w:rPr>
              <w:t xml:space="preserve"> Project Costing </w:t>
            </w:r>
            <w:r w:rsidRPr="00800DD9">
              <w:rPr>
                <w:rFonts w:cs="Arial"/>
                <w:sz w:val="24"/>
              </w:rPr>
              <w:sym w:font="Wingdings" w:char="F0E8"/>
            </w:r>
            <w:r w:rsidRPr="00800DD9">
              <w:rPr>
                <w:rFonts w:cs="Arial"/>
                <w:sz w:val="24"/>
              </w:rPr>
              <w:t xml:space="preserve"> Project Definitions </w:t>
            </w:r>
            <w:r w:rsidRPr="00800DD9">
              <w:rPr>
                <w:rFonts w:cs="Arial"/>
                <w:sz w:val="24"/>
              </w:rPr>
              <w:sym w:font="Wingdings" w:char="F0E8"/>
            </w:r>
            <w:r w:rsidRPr="00800DD9">
              <w:rPr>
                <w:rFonts w:cs="Arial"/>
                <w:sz w:val="24"/>
              </w:rPr>
              <w:t xml:space="preserve"> General Information</w:t>
            </w:r>
          </w:p>
          <w:p w14:paraId="32FD6B3E" w14:textId="77777777" w:rsidR="00C241C6" w:rsidRDefault="00C241C6" w:rsidP="002F32AF">
            <w:pPr>
              <w:rPr>
                <w:rFonts w:ascii="Arial" w:eastAsia="Times New Roman" w:hAnsi="Arial" w:cs="Arial"/>
                <w:sz w:val="24"/>
                <w:szCs w:val="24"/>
              </w:rPr>
            </w:pPr>
          </w:p>
          <w:p w14:paraId="3F07EB16" w14:textId="77777777" w:rsidR="00C241C6" w:rsidRPr="00C241C6" w:rsidRDefault="00826A64" w:rsidP="002F32AF">
            <w:pPr>
              <w:rPr>
                <w:rFonts w:ascii="Arial" w:eastAsia="Times New Roman" w:hAnsi="Arial" w:cs="Arial"/>
                <w:sz w:val="24"/>
                <w:szCs w:val="24"/>
              </w:rPr>
            </w:pPr>
            <w:r>
              <w:rPr>
                <w:noProof/>
              </w:rPr>
              <w:drawing>
                <wp:inline distT="0" distB="0" distL="0" distR="0" wp14:anchorId="73301B9E" wp14:editId="36B644E3">
                  <wp:extent cx="5205584" cy="4485005"/>
                  <wp:effectExtent l="19050" t="19050" r="14605" b="10795"/>
                  <wp:docPr id="4" name="Picture 4" title="Find an Existing or Add a New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08081" cy="4487157"/>
                          </a:xfrm>
                          <a:prstGeom prst="rect">
                            <a:avLst/>
                          </a:prstGeom>
                          <a:ln w="12700">
                            <a:solidFill>
                              <a:schemeClr val="accent6"/>
                            </a:solidFill>
                          </a:ln>
                        </pic:spPr>
                      </pic:pic>
                    </a:graphicData>
                  </a:graphic>
                </wp:inline>
              </w:drawing>
            </w:r>
          </w:p>
          <w:p w14:paraId="2DD2825C" w14:textId="77777777" w:rsidR="00C241C6" w:rsidRPr="00C241C6" w:rsidRDefault="00C241C6" w:rsidP="002F32AF">
            <w:pPr>
              <w:rPr>
                <w:rFonts w:ascii="Arial" w:eastAsia="Times New Roman" w:hAnsi="Arial" w:cs="Arial"/>
                <w:sz w:val="24"/>
                <w:szCs w:val="24"/>
              </w:rPr>
            </w:pPr>
          </w:p>
        </w:tc>
      </w:tr>
      <w:tr w:rsidR="00EF676B" w:rsidRPr="00C241C6" w14:paraId="5C77E588" w14:textId="77777777" w:rsidTr="00601A05">
        <w:trPr>
          <w:trHeight w:val="53"/>
        </w:trPr>
        <w:tc>
          <w:tcPr>
            <w:tcW w:w="0" w:type="auto"/>
          </w:tcPr>
          <w:p w14:paraId="490772B8" w14:textId="77777777" w:rsidR="00C241C6" w:rsidRPr="00C241C6" w:rsidRDefault="00C241C6" w:rsidP="002F32AF">
            <w:pPr>
              <w:rPr>
                <w:rFonts w:ascii="Arial" w:eastAsia="Times New Roman" w:hAnsi="Arial" w:cs="Arial"/>
                <w:sz w:val="24"/>
                <w:szCs w:val="24"/>
              </w:rPr>
            </w:pPr>
            <w:r w:rsidRPr="00C241C6">
              <w:rPr>
                <w:rFonts w:ascii="Arial" w:eastAsia="Times New Roman" w:hAnsi="Arial" w:cs="Arial"/>
                <w:sz w:val="24"/>
                <w:szCs w:val="24"/>
              </w:rPr>
              <w:t>2</w:t>
            </w:r>
          </w:p>
        </w:tc>
        <w:tc>
          <w:tcPr>
            <w:tcW w:w="0" w:type="auto"/>
          </w:tcPr>
          <w:p w14:paraId="3DC8E512" w14:textId="77777777" w:rsidR="006A1ECB" w:rsidRPr="00800DD9" w:rsidRDefault="006A1ECB" w:rsidP="00106EA1">
            <w:r w:rsidRPr="00605342">
              <w:rPr>
                <w:sz w:val="24"/>
              </w:rPr>
              <w:t>Click the Add a New Value tab</w:t>
            </w:r>
          </w:p>
          <w:p w14:paraId="5F08B06A" w14:textId="77777777" w:rsidR="006A1ECB" w:rsidRPr="00800DD9" w:rsidRDefault="006A1ECB" w:rsidP="00106EA1">
            <w:pPr>
              <w:ind w:left="360"/>
              <w:rPr>
                <w:rFonts w:cs="Arial"/>
                <w:sz w:val="24"/>
              </w:rPr>
            </w:pPr>
          </w:p>
          <w:p w14:paraId="6B64BA48" w14:textId="1C5C5A5A" w:rsidR="006A1ECB" w:rsidRDefault="006A1ECB" w:rsidP="00106EA1">
            <w:pPr>
              <w:ind w:left="360"/>
              <w:rPr>
                <w:rFonts w:cs="Arial"/>
                <w:sz w:val="24"/>
              </w:rPr>
            </w:pPr>
            <w:r w:rsidRPr="00800DD9">
              <w:rPr>
                <w:rFonts w:cs="Arial"/>
                <w:sz w:val="24"/>
              </w:rPr>
              <w:t xml:space="preserve">A new Project is created by clicking the </w:t>
            </w:r>
            <w:r w:rsidRPr="00800DD9">
              <w:rPr>
                <w:rFonts w:cs="Arial"/>
                <w:b/>
                <w:sz w:val="24"/>
              </w:rPr>
              <w:t>Add a New Value</w:t>
            </w:r>
            <w:r w:rsidRPr="00800DD9">
              <w:rPr>
                <w:rFonts w:cs="Arial"/>
                <w:sz w:val="24"/>
              </w:rPr>
              <w:t xml:space="preserve"> tab and entering the following:</w:t>
            </w:r>
          </w:p>
          <w:p w14:paraId="1E02E745" w14:textId="77777777" w:rsidR="00106EA1" w:rsidRPr="00800DD9" w:rsidRDefault="00106EA1" w:rsidP="00106EA1">
            <w:pPr>
              <w:ind w:left="360"/>
              <w:rPr>
                <w:rFonts w:cs="Arial"/>
                <w:sz w:val="24"/>
              </w:rPr>
            </w:pPr>
          </w:p>
          <w:p w14:paraId="124B4BF4" w14:textId="77777777" w:rsidR="006A1ECB" w:rsidRPr="00800DD9" w:rsidRDefault="006A1ECB" w:rsidP="00106EA1">
            <w:pPr>
              <w:numPr>
                <w:ilvl w:val="0"/>
                <w:numId w:val="4"/>
              </w:numPr>
              <w:contextualSpacing/>
              <w:rPr>
                <w:rFonts w:cs="Arial"/>
                <w:b/>
                <w:sz w:val="24"/>
              </w:rPr>
            </w:pPr>
            <w:r w:rsidRPr="00800DD9">
              <w:rPr>
                <w:rFonts w:cs="Arial"/>
                <w:b/>
                <w:sz w:val="24"/>
              </w:rPr>
              <w:t>Business Unit</w:t>
            </w:r>
          </w:p>
          <w:p w14:paraId="6DAD836A" w14:textId="77777777" w:rsidR="006A1ECB" w:rsidRPr="00800DD9" w:rsidRDefault="006A1ECB" w:rsidP="00106EA1">
            <w:pPr>
              <w:numPr>
                <w:ilvl w:val="0"/>
                <w:numId w:val="4"/>
              </w:numPr>
              <w:contextualSpacing/>
              <w:rPr>
                <w:rFonts w:cs="Arial"/>
                <w:sz w:val="24"/>
              </w:rPr>
            </w:pPr>
            <w:r w:rsidRPr="00800DD9">
              <w:rPr>
                <w:rFonts w:cs="Arial"/>
                <w:b/>
                <w:sz w:val="24"/>
              </w:rPr>
              <w:t>Project</w:t>
            </w:r>
            <w:r w:rsidRPr="00800DD9">
              <w:rPr>
                <w:rFonts w:cs="Arial"/>
                <w:bCs/>
                <w:sz w:val="24"/>
              </w:rPr>
              <w:t>:</w:t>
            </w:r>
            <w:r w:rsidRPr="00800DD9">
              <w:rPr>
                <w:rFonts w:cs="Arial"/>
                <w:sz w:val="24"/>
              </w:rPr>
              <w:t xml:space="preserve"> System will generate the next available Project number if using the “NEXT” functionality. If not using the “NEXT” functionality, enter the Project number manually.</w:t>
            </w:r>
          </w:p>
          <w:p w14:paraId="3497670E" w14:textId="77777777" w:rsidR="006A1ECB" w:rsidRPr="00800DD9" w:rsidRDefault="006A1ECB" w:rsidP="00106EA1">
            <w:pPr>
              <w:ind w:left="360"/>
              <w:contextualSpacing/>
              <w:rPr>
                <w:rFonts w:cs="Arial"/>
                <w:sz w:val="24"/>
              </w:rPr>
            </w:pPr>
          </w:p>
          <w:p w14:paraId="2F594D24" w14:textId="77777777" w:rsidR="006A1ECB" w:rsidRDefault="006A1ECB" w:rsidP="00106EA1">
            <w:pPr>
              <w:ind w:left="360"/>
              <w:contextualSpacing/>
              <w:rPr>
                <w:rFonts w:cs="Arial"/>
                <w:sz w:val="24"/>
              </w:rPr>
            </w:pPr>
            <w:r w:rsidRPr="00800DD9">
              <w:rPr>
                <w:rFonts w:cs="Arial"/>
                <w:sz w:val="24"/>
              </w:rPr>
              <w:t xml:space="preserve">Then click the </w:t>
            </w:r>
            <w:r w:rsidRPr="00800DD9">
              <w:rPr>
                <w:rFonts w:cs="Arial"/>
                <w:b/>
                <w:sz w:val="24"/>
              </w:rPr>
              <w:t>Add</w:t>
            </w:r>
            <w:r w:rsidRPr="00800DD9">
              <w:rPr>
                <w:rFonts w:cs="Arial"/>
                <w:sz w:val="24"/>
              </w:rPr>
              <w:t xml:space="preserve"> button.</w:t>
            </w:r>
          </w:p>
          <w:p w14:paraId="0FF13BBE" w14:textId="77777777" w:rsidR="006A1ECB" w:rsidRDefault="006A1ECB" w:rsidP="00106EA1">
            <w:pPr>
              <w:ind w:left="360"/>
              <w:contextualSpacing/>
              <w:rPr>
                <w:rFonts w:cs="Arial"/>
                <w:sz w:val="24"/>
              </w:rPr>
            </w:pPr>
          </w:p>
          <w:p w14:paraId="348D9D73" w14:textId="77777777" w:rsidR="006A1ECB" w:rsidRPr="00800DD9" w:rsidRDefault="006A1ECB" w:rsidP="006A1ECB">
            <w:pPr>
              <w:ind w:left="360"/>
              <w:contextualSpacing/>
              <w:rPr>
                <w:rFonts w:cs="Arial"/>
                <w:sz w:val="24"/>
              </w:rPr>
            </w:pPr>
            <w:r>
              <w:rPr>
                <w:noProof/>
              </w:rPr>
              <w:drawing>
                <wp:inline distT="0" distB="0" distL="0" distR="0" wp14:anchorId="3E5681B3" wp14:editId="2F15F6BD">
                  <wp:extent cx="4876800" cy="3759200"/>
                  <wp:effectExtent l="19050" t="19050" r="19050" b="12700"/>
                  <wp:docPr id="2" name="Picture 2" descr="Add a New Value." title="Add a New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76800" cy="3759200"/>
                          </a:xfrm>
                          <a:prstGeom prst="rect">
                            <a:avLst/>
                          </a:prstGeom>
                          <a:ln w="12700">
                            <a:solidFill>
                              <a:schemeClr val="accent6"/>
                            </a:solidFill>
                          </a:ln>
                        </pic:spPr>
                      </pic:pic>
                    </a:graphicData>
                  </a:graphic>
                </wp:inline>
              </w:drawing>
            </w:r>
          </w:p>
          <w:p w14:paraId="37DE0BCF" w14:textId="77777777" w:rsidR="00C241C6" w:rsidRPr="00C241C6" w:rsidRDefault="00C241C6" w:rsidP="002F32AF">
            <w:pPr>
              <w:rPr>
                <w:rFonts w:ascii="Arial" w:eastAsia="Times New Roman" w:hAnsi="Arial" w:cs="Arial"/>
                <w:sz w:val="24"/>
                <w:szCs w:val="24"/>
              </w:rPr>
            </w:pPr>
          </w:p>
        </w:tc>
      </w:tr>
      <w:tr w:rsidR="00EF676B" w:rsidRPr="00C241C6" w14:paraId="3122825F" w14:textId="77777777" w:rsidTr="00601A05">
        <w:trPr>
          <w:trHeight w:val="89"/>
        </w:trPr>
        <w:tc>
          <w:tcPr>
            <w:tcW w:w="0" w:type="auto"/>
          </w:tcPr>
          <w:p w14:paraId="7EAD6A5E" w14:textId="77777777" w:rsidR="00C241C6" w:rsidRPr="00C241C6" w:rsidRDefault="00C241C6" w:rsidP="002F32AF">
            <w:pPr>
              <w:rPr>
                <w:rFonts w:ascii="Arial" w:eastAsia="Times New Roman" w:hAnsi="Arial" w:cs="Arial"/>
                <w:sz w:val="24"/>
                <w:szCs w:val="24"/>
              </w:rPr>
            </w:pPr>
            <w:r w:rsidRPr="00C241C6">
              <w:rPr>
                <w:rFonts w:ascii="Arial" w:eastAsia="Times New Roman" w:hAnsi="Arial" w:cs="Arial"/>
                <w:sz w:val="24"/>
                <w:szCs w:val="24"/>
              </w:rPr>
              <w:lastRenderedPageBreak/>
              <w:t>3</w:t>
            </w:r>
          </w:p>
        </w:tc>
        <w:tc>
          <w:tcPr>
            <w:tcW w:w="0" w:type="auto"/>
          </w:tcPr>
          <w:p w14:paraId="5DD6A1CA" w14:textId="3B6F41BB" w:rsidR="006A1ECB" w:rsidRDefault="006A1ECB" w:rsidP="00106EA1">
            <w:pPr>
              <w:rPr>
                <w:rFonts w:cs="Arial"/>
                <w:color w:val="000000"/>
                <w:sz w:val="24"/>
              </w:rPr>
            </w:pPr>
            <w:r w:rsidRPr="00800DD9">
              <w:rPr>
                <w:rFonts w:cs="Arial"/>
                <w:color w:val="000000"/>
                <w:sz w:val="24"/>
              </w:rPr>
              <w:t xml:space="preserve">On the </w:t>
            </w:r>
            <w:r w:rsidRPr="00800DD9">
              <w:rPr>
                <w:rFonts w:cs="Arial"/>
                <w:b/>
                <w:color w:val="000000"/>
                <w:sz w:val="24"/>
              </w:rPr>
              <w:t>General Information</w:t>
            </w:r>
            <w:r w:rsidRPr="00800DD9">
              <w:rPr>
                <w:rFonts w:cs="Arial"/>
                <w:color w:val="000000"/>
                <w:sz w:val="24"/>
              </w:rPr>
              <w:t xml:space="preserve"> tab, enter or select values for the following:</w:t>
            </w:r>
          </w:p>
          <w:p w14:paraId="363979B4" w14:textId="77777777" w:rsidR="00106EA1" w:rsidRPr="00800DD9" w:rsidRDefault="00106EA1" w:rsidP="00106EA1">
            <w:pPr>
              <w:rPr>
                <w:rFonts w:cs="Arial"/>
                <w:color w:val="000000"/>
                <w:sz w:val="24"/>
              </w:rPr>
            </w:pPr>
          </w:p>
          <w:p w14:paraId="0E09B627" w14:textId="77777777" w:rsidR="006A1ECB" w:rsidRPr="00800DD9" w:rsidRDefault="006A1ECB" w:rsidP="00106EA1">
            <w:pPr>
              <w:numPr>
                <w:ilvl w:val="0"/>
                <w:numId w:val="4"/>
              </w:numPr>
              <w:contextualSpacing/>
              <w:rPr>
                <w:rFonts w:cs="Arial"/>
                <w:b/>
                <w:sz w:val="24"/>
              </w:rPr>
            </w:pPr>
            <w:r w:rsidRPr="00800DD9">
              <w:rPr>
                <w:rFonts w:cs="Arial"/>
                <w:b/>
                <w:sz w:val="24"/>
              </w:rPr>
              <w:t xml:space="preserve">Description: </w:t>
            </w:r>
            <w:r w:rsidRPr="00800DD9">
              <w:rPr>
                <w:rFonts w:cs="Arial"/>
                <w:bCs/>
                <w:sz w:val="24"/>
              </w:rPr>
              <w:t>&lt;Enter project description&gt; This is a 30 character field</w:t>
            </w:r>
          </w:p>
          <w:p w14:paraId="259D9BA2" w14:textId="77777777" w:rsidR="006A1ECB" w:rsidRPr="00800DD9" w:rsidRDefault="006A1ECB" w:rsidP="00106EA1">
            <w:pPr>
              <w:numPr>
                <w:ilvl w:val="0"/>
                <w:numId w:val="4"/>
              </w:numPr>
              <w:contextualSpacing/>
              <w:rPr>
                <w:rFonts w:cs="Arial"/>
                <w:b/>
                <w:sz w:val="24"/>
              </w:rPr>
            </w:pPr>
            <w:r w:rsidRPr="00800DD9">
              <w:rPr>
                <w:rFonts w:cs="Arial"/>
                <w:b/>
                <w:sz w:val="24"/>
              </w:rPr>
              <w:t xml:space="preserve">Integration: </w:t>
            </w:r>
            <w:r w:rsidRPr="00800DD9">
              <w:rPr>
                <w:rFonts w:cs="Arial"/>
                <w:bCs/>
                <w:sz w:val="24"/>
              </w:rPr>
              <w:t>&lt;Department Business Unit&gt;</w:t>
            </w:r>
          </w:p>
          <w:p w14:paraId="2A6868CC" w14:textId="636DE312" w:rsidR="006A1ECB" w:rsidRPr="00800DD9" w:rsidRDefault="006A1ECB" w:rsidP="00106EA1">
            <w:pPr>
              <w:numPr>
                <w:ilvl w:val="0"/>
                <w:numId w:val="4"/>
              </w:numPr>
              <w:contextualSpacing/>
              <w:rPr>
                <w:rFonts w:cs="Arial"/>
                <w:b/>
                <w:sz w:val="24"/>
              </w:rPr>
            </w:pPr>
            <w:r w:rsidRPr="00800DD9">
              <w:rPr>
                <w:rFonts w:cs="Arial"/>
                <w:b/>
                <w:sz w:val="24"/>
              </w:rPr>
              <w:t xml:space="preserve">Project Type: </w:t>
            </w:r>
            <w:r w:rsidRPr="00800DD9">
              <w:rPr>
                <w:rFonts w:cs="Arial"/>
                <w:bCs/>
                <w:sz w:val="24"/>
              </w:rPr>
              <w:t>&lt;Select a Value&gt; Use the appropriate Project Type based on the project being created</w:t>
            </w:r>
            <w:r w:rsidR="004115F3">
              <w:rPr>
                <w:rFonts w:cs="Arial"/>
                <w:bCs/>
                <w:sz w:val="24"/>
              </w:rPr>
              <w:t xml:space="preserve"> </w:t>
            </w:r>
            <w:r w:rsidR="004115F3" w:rsidRPr="008E763F">
              <w:rPr>
                <w:rFonts w:cs="Arial"/>
                <w:bCs/>
                <w:color w:val="0070C0"/>
                <w:sz w:val="24"/>
              </w:rPr>
              <w:t>(use FEDRL for Fund 8506)</w:t>
            </w:r>
          </w:p>
          <w:p w14:paraId="028936E0" w14:textId="77777777" w:rsidR="006A1ECB" w:rsidRPr="00800DD9" w:rsidRDefault="006A1ECB" w:rsidP="00106EA1">
            <w:pPr>
              <w:numPr>
                <w:ilvl w:val="0"/>
                <w:numId w:val="4"/>
              </w:numPr>
              <w:contextualSpacing/>
              <w:rPr>
                <w:rFonts w:cs="Arial"/>
                <w:b/>
                <w:sz w:val="24"/>
              </w:rPr>
            </w:pPr>
            <w:r w:rsidRPr="00800DD9">
              <w:rPr>
                <w:rFonts w:cs="Arial"/>
                <w:b/>
                <w:sz w:val="24"/>
              </w:rPr>
              <w:t xml:space="preserve">Start Date: </w:t>
            </w:r>
            <w:r w:rsidRPr="00800DD9">
              <w:rPr>
                <w:rFonts w:cs="Arial"/>
                <w:bCs/>
                <w:sz w:val="24"/>
              </w:rPr>
              <w:t>&lt;User Defined&gt; Establish start date based on when activity was authorized</w:t>
            </w:r>
          </w:p>
          <w:p w14:paraId="650ADDE7" w14:textId="5FF27BF9" w:rsidR="006A1ECB" w:rsidRPr="00800DD9" w:rsidRDefault="006A1ECB" w:rsidP="00106EA1">
            <w:pPr>
              <w:numPr>
                <w:ilvl w:val="0"/>
                <w:numId w:val="4"/>
              </w:numPr>
              <w:contextualSpacing/>
              <w:rPr>
                <w:rFonts w:cs="Arial"/>
                <w:b/>
                <w:sz w:val="24"/>
              </w:rPr>
            </w:pPr>
            <w:r w:rsidRPr="00800DD9">
              <w:rPr>
                <w:rFonts w:cs="Arial"/>
                <w:b/>
                <w:sz w:val="24"/>
              </w:rPr>
              <w:t xml:space="preserve">End Date: </w:t>
            </w:r>
            <w:r w:rsidRPr="00800DD9">
              <w:rPr>
                <w:rFonts w:cs="Arial"/>
                <w:bCs/>
                <w:sz w:val="24"/>
              </w:rPr>
              <w:t>&lt;User Defined&gt;</w:t>
            </w:r>
            <w:r w:rsidR="004115F3">
              <w:rPr>
                <w:rFonts w:cs="Arial"/>
                <w:bCs/>
                <w:sz w:val="24"/>
              </w:rPr>
              <w:t xml:space="preserve"> </w:t>
            </w:r>
            <w:r w:rsidR="004115F3" w:rsidRPr="00CE6AEB">
              <w:rPr>
                <w:rFonts w:cs="Arial"/>
                <w:bCs/>
                <w:color w:val="0070C0"/>
                <w:sz w:val="24"/>
              </w:rPr>
              <w:t>Include the planned end date for this Project.</w:t>
            </w:r>
            <w:r w:rsidR="004115F3" w:rsidRPr="00EF33F0">
              <w:rPr>
                <w:rFonts w:cs="Arial"/>
                <w:bCs/>
                <w:color w:val="0070C0"/>
                <w:sz w:val="24"/>
              </w:rPr>
              <w:t xml:space="preserve"> Ideally this date will be consistent with dates reported to the Finance and the U.S. Treasury for each entity that receives funds from the state.</w:t>
            </w:r>
          </w:p>
          <w:p w14:paraId="6CEFDF67" w14:textId="77777777" w:rsidR="006A1ECB" w:rsidRPr="00685C53" w:rsidRDefault="006A1ECB" w:rsidP="00106EA1">
            <w:pPr>
              <w:numPr>
                <w:ilvl w:val="0"/>
                <w:numId w:val="4"/>
              </w:numPr>
              <w:contextualSpacing/>
              <w:rPr>
                <w:rFonts w:cs="Arial"/>
                <w:b/>
                <w:sz w:val="24"/>
              </w:rPr>
            </w:pPr>
            <w:r w:rsidRPr="00800DD9">
              <w:rPr>
                <w:rFonts w:cs="Arial"/>
                <w:b/>
                <w:sz w:val="24"/>
              </w:rPr>
              <w:t xml:space="preserve">Description: </w:t>
            </w:r>
            <w:r w:rsidRPr="00800DD9">
              <w:rPr>
                <w:rFonts w:cs="Arial"/>
                <w:bCs/>
                <w:sz w:val="24"/>
              </w:rPr>
              <w:t>Enter detailed description (optional) under Project Schedule section</w:t>
            </w:r>
          </w:p>
          <w:p w14:paraId="495A6642" w14:textId="77777777" w:rsidR="006A1ECB" w:rsidRDefault="006A1ECB" w:rsidP="00106EA1">
            <w:pPr>
              <w:contextualSpacing/>
              <w:rPr>
                <w:rFonts w:cs="Arial"/>
                <w:b/>
                <w:sz w:val="24"/>
              </w:rPr>
            </w:pPr>
          </w:p>
          <w:p w14:paraId="5D293FA0" w14:textId="77777777" w:rsidR="007B7203" w:rsidRDefault="006A1ECB" w:rsidP="00106EA1">
            <w:pPr>
              <w:contextualSpacing/>
              <w:rPr>
                <w:rFonts w:cs="Arial"/>
                <w:b/>
                <w:sz w:val="24"/>
              </w:rPr>
            </w:pPr>
            <w:r w:rsidRPr="00685C53">
              <w:rPr>
                <w:rFonts w:cs="Arial"/>
                <w:sz w:val="24"/>
              </w:rPr>
              <w:t>Click</w:t>
            </w:r>
            <w:r>
              <w:rPr>
                <w:rFonts w:cs="Arial"/>
                <w:b/>
                <w:sz w:val="24"/>
              </w:rPr>
              <w:t xml:space="preserve"> Save.</w:t>
            </w:r>
          </w:p>
          <w:p w14:paraId="127AB578" w14:textId="77777777" w:rsidR="007B7203" w:rsidRPr="007B7203" w:rsidRDefault="007B7203" w:rsidP="00106EA1">
            <w:pPr>
              <w:contextualSpacing/>
              <w:rPr>
                <w:rFonts w:cs="Arial"/>
                <w:b/>
                <w:sz w:val="24"/>
              </w:rPr>
            </w:pPr>
          </w:p>
          <w:p w14:paraId="089075FE" w14:textId="77777777" w:rsidR="006A1ECB" w:rsidRDefault="006A1ECB" w:rsidP="002F32AF">
            <w:pPr>
              <w:rPr>
                <w:rFonts w:ascii="Arial" w:eastAsia="Times New Roman" w:hAnsi="Arial" w:cs="Arial"/>
                <w:sz w:val="24"/>
                <w:szCs w:val="24"/>
              </w:rPr>
            </w:pPr>
            <w:r>
              <w:rPr>
                <w:noProof/>
              </w:rPr>
              <w:lastRenderedPageBreak/>
              <w:drawing>
                <wp:inline distT="0" distB="0" distL="0" distR="0" wp14:anchorId="1E7C133C" wp14:editId="59984402">
                  <wp:extent cx="5181600" cy="3145256"/>
                  <wp:effectExtent l="19050" t="19050" r="19050" b="17145"/>
                  <wp:docPr id="7" name="Picture 7" descr="ChartFields identified from Step 3 instructions." title="ChartFields identified from Step 3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03933" cy="3158812"/>
                          </a:xfrm>
                          <a:prstGeom prst="rect">
                            <a:avLst/>
                          </a:prstGeom>
                          <a:ln w="12700">
                            <a:solidFill>
                              <a:schemeClr val="accent6"/>
                            </a:solidFill>
                          </a:ln>
                        </pic:spPr>
                      </pic:pic>
                    </a:graphicData>
                  </a:graphic>
                </wp:inline>
              </w:drawing>
            </w:r>
          </w:p>
          <w:p w14:paraId="290B49FF" w14:textId="77777777" w:rsidR="007B7203" w:rsidRPr="00C241C6" w:rsidRDefault="007B7203" w:rsidP="002F32AF">
            <w:pPr>
              <w:rPr>
                <w:rFonts w:ascii="Arial" w:eastAsia="Times New Roman" w:hAnsi="Arial" w:cs="Arial"/>
                <w:sz w:val="24"/>
                <w:szCs w:val="24"/>
              </w:rPr>
            </w:pPr>
          </w:p>
        </w:tc>
      </w:tr>
      <w:tr w:rsidR="00EF676B" w:rsidRPr="00C241C6" w14:paraId="3D013D59" w14:textId="77777777" w:rsidTr="00601A05">
        <w:trPr>
          <w:trHeight w:val="89"/>
        </w:trPr>
        <w:tc>
          <w:tcPr>
            <w:tcW w:w="0" w:type="auto"/>
          </w:tcPr>
          <w:p w14:paraId="13F03BF9" w14:textId="77777777" w:rsidR="00C241C6" w:rsidRPr="00C241C6" w:rsidRDefault="00C241C6" w:rsidP="002F32AF">
            <w:pPr>
              <w:rPr>
                <w:rFonts w:ascii="Arial" w:eastAsia="Times New Roman" w:hAnsi="Arial" w:cs="Arial"/>
                <w:sz w:val="24"/>
                <w:szCs w:val="24"/>
              </w:rPr>
            </w:pPr>
            <w:r w:rsidRPr="00C241C6">
              <w:rPr>
                <w:rFonts w:ascii="Arial" w:eastAsia="Times New Roman" w:hAnsi="Arial" w:cs="Arial"/>
                <w:sz w:val="24"/>
                <w:szCs w:val="24"/>
              </w:rPr>
              <w:lastRenderedPageBreak/>
              <w:t>4</w:t>
            </w:r>
          </w:p>
        </w:tc>
        <w:tc>
          <w:tcPr>
            <w:tcW w:w="0" w:type="auto"/>
          </w:tcPr>
          <w:p w14:paraId="0239818C" w14:textId="17A3BE10" w:rsidR="007B7203" w:rsidRDefault="007B7203" w:rsidP="00106EA1">
            <w:pPr>
              <w:rPr>
                <w:rFonts w:cs="Arial"/>
                <w:color w:val="000000"/>
                <w:sz w:val="24"/>
              </w:rPr>
            </w:pPr>
            <w:r w:rsidRPr="00800DD9">
              <w:rPr>
                <w:rFonts w:cs="Arial"/>
                <w:color w:val="000000"/>
                <w:sz w:val="24"/>
              </w:rPr>
              <w:t>(</w:t>
            </w:r>
            <w:r w:rsidRPr="00800DD9">
              <w:rPr>
                <w:rFonts w:cs="Arial"/>
                <w:b/>
                <w:bCs/>
                <w:color w:val="000000"/>
                <w:sz w:val="24"/>
              </w:rPr>
              <w:t>Federal Projects Only – Project Type FEDRL</w:t>
            </w:r>
            <w:r w:rsidRPr="00800DD9">
              <w:rPr>
                <w:rFonts w:cs="Arial"/>
                <w:color w:val="000000"/>
                <w:sz w:val="24"/>
              </w:rPr>
              <w:t>)</w:t>
            </w:r>
            <w:r>
              <w:rPr>
                <w:rFonts w:cs="Arial"/>
                <w:color w:val="000000"/>
                <w:sz w:val="24"/>
              </w:rPr>
              <w:t>: Federal Projects will be sent to</w:t>
            </w:r>
            <w:r w:rsidRPr="00800DD9">
              <w:rPr>
                <w:rFonts w:cs="Arial"/>
                <w:color w:val="000000"/>
                <w:sz w:val="24"/>
              </w:rPr>
              <w:t xml:space="preserve"> the </w:t>
            </w:r>
            <w:r w:rsidRPr="00800DD9">
              <w:rPr>
                <w:rFonts w:cs="Arial"/>
                <w:b/>
                <w:bCs/>
                <w:color w:val="000000"/>
                <w:sz w:val="24"/>
              </w:rPr>
              <w:t>User Fields</w:t>
            </w:r>
            <w:r w:rsidRPr="00800DD9">
              <w:rPr>
                <w:rFonts w:cs="Arial"/>
                <w:color w:val="000000"/>
                <w:sz w:val="24"/>
              </w:rPr>
              <w:t xml:space="preserve"> tab,</w:t>
            </w:r>
            <w:r>
              <w:rPr>
                <w:rFonts w:cs="Arial"/>
                <w:color w:val="000000"/>
                <w:sz w:val="24"/>
              </w:rPr>
              <w:t xml:space="preserve"> click OK to message. E</w:t>
            </w:r>
            <w:r w:rsidRPr="00800DD9">
              <w:rPr>
                <w:rFonts w:cs="Arial"/>
                <w:color w:val="000000"/>
                <w:sz w:val="24"/>
              </w:rPr>
              <w:t xml:space="preserve">nter </w:t>
            </w:r>
            <w:r w:rsidRPr="00800DD9">
              <w:rPr>
                <w:rFonts w:cs="Arial"/>
                <w:b/>
                <w:bCs/>
                <w:color w:val="000000"/>
                <w:sz w:val="24"/>
              </w:rPr>
              <w:t>CFDA Number</w:t>
            </w:r>
            <w:r w:rsidRPr="00800DD9">
              <w:rPr>
                <w:rFonts w:cs="Arial"/>
                <w:color w:val="000000"/>
                <w:sz w:val="24"/>
              </w:rPr>
              <w:t xml:space="preserve">, </w:t>
            </w:r>
            <w:r>
              <w:rPr>
                <w:rFonts w:cs="Arial"/>
                <w:b/>
                <w:bCs/>
                <w:color w:val="000000"/>
                <w:sz w:val="24"/>
              </w:rPr>
              <w:t>P/N</w:t>
            </w:r>
            <w:r w:rsidRPr="00800DD9">
              <w:rPr>
                <w:rFonts w:cs="Arial"/>
                <w:color w:val="000000"/>
                <w:sz w:val="24"/>
              </w:rPr>
              <w:t xml:space="preserve"> and </w:t>
            </w:r>
            <w:r>
              <w:rPr>
                <w:rFonts w:cs="Arial"/>
                <w:b/>
                <w:bCs/>
                <w:color w:val="000000"/>
                <w:sz w:val="24"/>
              </w:rPr>
              <w:t>C</w:t>
            </w:r>
            <w:r w:rsidRPr="00800DD9">
              <w:rPr>
                <w:rFonts w:cs="Arial"/>
                <w:color w:val="000000"/>
                <w:sz w:val="24"/>
              </w:rPr>
              <w:t xml:space="preserve"> </w:t>
            </w:r>
            <w:r>
              <w:rPr>
                <w:rFonts w:cs="Arial"/>
                <w:color w:val="000000"/>
                <w:sz w:val="24"/>
              </w:rPr>
              <w:t>then</w:t>
            </w:r>
            <w:r w:rsidRPr="00800DD9">
              <w:rPr>
                <w:rFonts w:cs="Arial"/>
                <w:color w:val="000000"/>
                <w:sz w:val="24"/>
              </w:rPr>
              <w:t xml:space="preserve"> click on </w:t>
            </w:r>
            <w:r w:rsidRPr="00800DD9">
              <w:rPr>
                <w:rFonts w:cs="Arial"/>
                <w:b/>
                <w:bCs/>
                <w:color w:val="000000"/>
                <w:sz w:val="24"/>
              </w:rPr>
              <w:t>Save</w:t>
            </w:r>
            <w:r w:rsidRPr="00800DD9">
              <w:rPr>
                <w:rFonts w:cs="Arial"/>
                <w:color w:val="000000"/>
                <w:sz w:val="24"/>
              </w:rPr>
              <w:t xml:space="preserve"> (system will generate Project ID, if NEXT was used).</w:t>
            </w:r>
          </w:p>
          <w:p w14:paraId="7FBF322B" w14:textId="77777777" w:rsidR="00106EA1" w:rsidRPr="00800DD9" w:rsidRDefault="00106EA1" w:rsidP="00106EA1">
            <w:pPr>
              <w:rPr>
                <w:rFonts w:cs="Arial"/>
                <w:color w:val="000000"/>
                <w:sz w:val="24"/>
              </w:rPr>
            </w:pPr>
          </w:p>
          <w:p w14:paraId="732B9346" w14:textId="7A2EDB19" w:rsidR="007B7203" w:rsidRDefault="007B7203" w:rsidP="00106EA1">
            <w:pPr>
              <w:rPr>
                <w:rFonts w:cs="Arial"/>
                <w:color w:val="C00000"/>
                <w:sz w:val="24"/>
              </w:rPr>
            </w:pPr>
            <w:r w:rsidRPr="00800DD9">
              <w:rPr>
                <w:rFonts w:cs="Arial"/>
                <w:b/>
                <w:bCs/>
                <w:color w:val="C00000"/>
                <w:sz w:val="24"/>
              </w:rPr>
              <w:t>Note:</w:t>
            </w:r>
            <w:r w:rsidRPr="00800DD9">
              <w:rPr>
                <w:rFonts w:cs="Arial"/>
                <w:color w:val="C00000"/>
                <w:sz w:val="24"/>
              </w:rPr>
              <w:t xml:space="preserve"> If you received a new CFDA grant, please ensure you have the Sequential Number and Character number from SCO – the System will not allow blanks in these fields.</w:t>
            </w:r>
          </w:p>
          <w:p w14:paraId="72985613" w14:textId="6F7D51BA" w:rsidR="004115F3" w:rsidRDefault="004115F3" w:rsidP="00106EA1">
            <w:pPr>
              <w:rPr>
                <w:rFonts w:cs="Arial"/>
                <w:color w:val="C00000"/>
                <w:sz w:val="24"/>
              </w:rPr>
            </w:pPr>
          </w:p>
          <w:p w14:paraId="59F64528" w14:textId="77777777" w:rsidR="004115F3" w:rsidRPr="00213114" w:rsidRDefault="004115F3" w:rsidP="004115F3">
            <w:pPr>
              <w:rPr>
                <w:rFonts w:cs="Arial"/>
                <w:color w:val="00589A"/>
                <w:sz w:val="24"/>
              </w:rPr>
            </w:pPr>
            <w:r w:rsidRPr="00213114">
              <w:rPr>
                <w:rFonts w:cs="Arial"/>
                <w:b/>
                <w:color w:val="00589A"/>
                <w:sz w:val="24"/>
              </w:rPr>
              <w:t>Note for Fund 8506</w:t>
            </w:r>
            <w:r w:rsidRPr="00213114">
              <w:rPr>
                <w:rFonts w:cs="Arial"/>
                <w:color w:val="00589A"/>
                <w:sz w:val="24"/>
              </w:rPr>
              <w:t>:  AUD10a is not needed; CFDA = 21.027, P/N = 01, and C = M.  Additionally, this Federal project is not linked to the FTF tree.</w:t>
            </w:r>
          </w:p>
          <w:p w14:paraId="35B5408F" w14:textId="75E856D4" w:rsidR="004115F3" w:rsidRPr="00800DD9" w:rsidRDefault="004115F3" w:rsidP="00106EA1">
            <w:pPr>
              <w:rPr>
                <w:rFonts w:cs="Arial"/>
                <w:color w:val="C00000"/>
                <w:sz w:val="24"/>
              </w:rPr>
            </w:pPr>
          </w:p>
          <w:p w14:paraId="69BDE635" w14:textId="77777777" w:rsidR="00C241C6" w:rsidRDefault="007B7203" w:rsidP="002F32AF">
            <w:pPr>
              <w:rPr>
                <w:rFonts w:ascii="Arial" w:eastAsia="Times New Roman" w:hAnsi="Arial" w:cs="Arial"/>
                <w:sz w:val="24"/>
                <w:szCs w:val="24"/>
              </w:rPr>
            </w:pPr>
            <w:r>
              <w:rPr>
                <w:noProof/>
              </w:rPr>
              <w:drawing>
                <wp:inline distT="0" distB="0" distL="0" distR="0" wp14:anchorId="1F8760EC" wp14:editId="4E1230D4">
                  <wp:extent cx="5219700" cy="2333625"/>
                  <wp:effectExtent l="19050" t="19050" r="19050" b="28575"/>
                  <wp:docPr id="10" name="Picture 10" descr="Message lists ChartFields required for Federal project." title="Message lists ChartFields required for Federal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19700" cy="2333625"/>
                          </a:xfrm>
                          <a:prstGeom prst="rect">
                            <a:avLst/>
                          </a:prstGeom>
                          <a:ln w="12700">
                            <a:solidFill>
                              <a:schemeClr val="accent6"/>
                            </a:solidFill>
                          </a:ln>
                        </pic:spPr>
                      </pic:pic>
                    </a:graphicData>
                  </a:graphic>
                </wp:inline>
              </w:drawing>
            </w:r>
          </w:p>
          <w:p w14:paraId="353560E3" w14:textId="77777777" w:rsidR="007064A3" w:rsidRDefault="007064A3" w:rsidP="002F32AF">
            <w:pPr>
              <w:rPr>
                <w:rFonts w:ascii="Arial" w:eastAsia="Times New Roman" w:hAnsi="Arial" w:cs="Arial"/>
                <w:sz w:val="24"/>
                <w:szCs w:val="24"/>
              </w:rPr>
            </w:pPr>
            <w:r>
              <w:rPr>
                <w:noProof/>
              </w:rPr>
              <w:lastRenderedPageBreak/>
              <w:drawing>
                <wp:inline distT="0" distB="0" distL="0" distR="0" wp14:anchorId="1057BFB4" wp14:editId="2C25D763">
                  <wp:extent cx="5210175" cy="2962275"/>
                  <wp:effectExtent l="19050" t="19050" r="28575" b="28575"/>
                  <wp:docPr id="13" name="Picture 13" descr="ChartFields identified from Step 4 instructions." title="ChartFields identified from Step 4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10175" cy="2962275"/>
                          </a:xfrm>
                          <a:prstGeom prst="rect">
                            <a:avLst/>
                          </a:prstGeom>
                          <a:ln w="12700">
                            <a:solidFill>
                              <a:schemeClr val="accent6"/>
                            </a:solidFill>
                          </a:ln>
                        </pic:spPr>
                      </pic:pic>
                    </a:graphicData>
                  </a:graphic>
                </wp:inline>
              </w:drawing>
            </w:r>
          </w:p>
          <w:p w14:paraId="5BD2B1F0" w14:textId="77777777" w:rsidR="007064A3" w:rsidRPr="00C241C6" w:rsidRDefault="007064A3" w:rsidP="002F32AF">
            <w:pPr>
              <w:rPr>
                <w:rFonts w:ascii="Arial" w:eastAsia="Times New Roman" w:hAnsi="Arial" w:cs="Arial"/>
                <w:sz w:val="24"/>
                <w:szCs w:val="24"/>
              </w:rPr>
            </w:pPr>
          </w:p>
        </w:tc>
      </w:tr>
      <w:tr w:rsidR="00A80C52" w:rsidRPr="00C241C6" w14:paraId="3225B7B2" w14:textId="77777777" w:rsidTr="00601A05">
        <w:trPr>
          <w:trHeight w:val="89"/>
        </w:trPr>
        <w:tc>
          <w:tcPr>
            <w:tcW w:w="0" w:type="auto"/>
          </w:tcPr>
          <w:p w14:paraId="739B4E27" w14:textId="77777777" w:rsidR="006A1ECB" w:rsidRPr="00C241C6" w:rsidRDefault="006A1ECB" w:rsidP="002F32AF">
            <w:pPr>
              <w:rPr>
                <w:rFonts w:ascii="Arial" w:eastAsia="Times New Roman" w:hAnsi="Arial" w:cs="Arial"/>
                <w:sz w:val="24"/>
                <w:szCs w:val="24"/>
              </w:rPr>
            </w:pPr>
            <w:r>
              <w:rPr>
                <w:rFonts w:ascii="Arial" w:eastAsia="Times New Roman" w:hAnsi="Arial" w:cs="Arial"/>
                <w:sz w:val="24"/>
                <w:szCs w:val="24"/>
              </w:rPr>
              <w:lastRenderedPageBreak/>
              <w:t>5</w:t>
            </w:r>
          </w:p>
        </w:tc>
        <w:tc>
          <w:tcPr>
            <w:tcW w:w="0" w:type="auto"/>
          </w:tcPr>
          <w:p w14:paraId="281231AB" w14:textId="77777777" w:rsidR="006A1ECB" w:rsidRDefault="007064A3" w:rsidP="002F32AF">
            <w:pPr>
              <w:rPr>
                <w:rFonts w:cs="Arial"/>
                <w:color w:val="000000"/>
                <w:sz w:val="24"/>
              </w:rPr>
            </w:pPr>
            <w:r w:rsidRPr="00800DD9">
              <w:rPr>
                <w:rFonts w:cs="Arial"/>
                <w:b/>
                <w:color w:val="000000"/>
                <w:sz w:val="24"/>
              </w:rPr>
              <w:t>Create Activity ID</w:t>
            </w:r>
            <w:r>
              <w:rPr>
                <w:rFonts w:cs="Arial"/>
                <w:b/>
                <w:color w:val="000000"/>
                <w:sz w:val="24"/>
              </w:rPr>
              <w:t>(s) for Project.</w:t>
            </w:r>
            <w:r w:rsidRPr="00800DD9">
              <w:rPr>
                <w:rFonts w:cs="Arial"/>
                <w:b/>
                <w:color w:val="000000"/>
                <w:sz w:val="24"/>
              </w:rPr>
              <w:t xml:space="preserve"> </w:t>
            </w:r>
            <w:r w:rsidRPr="00800DD9">
              <w:rPr>
                <w:rFonts w:cs="Arial"/>
                <w:color w:val="000000"/>
                <w:sz w:val="24"/>
              </w:rPr>
              <w:t>Click on the “</w:t>
            </w:r>
            <w:r w:rsidRPr="00800DD9">
              <w:rPr>
                <w:rFonts w:cs="Arial"/>
                <w:b/>
                <w:color w:val="000000"/>
                <w:sz w:val="24"/>
              </w:rPr>
              <w:t>Project Activities</w:t>
            </w:r>
            <w:r w:rsidRPr="00800DD9">
              <w:rPr>
                <w:rFonts w:cs="Arial"/>
                <w:color w:val="000000"/>
                <w:sz w:val="24"/>
              </w:rPr>
              <w:t>” hyperlink at the bottom of the page:</w:t>
            </w:r>
          </w:p>
          <w:p w14:paraId="5D083E91" w14:textId="77777777" w:rsidR="007064A3" w:rsidRDefault="007064A3" w:rsidP="002F32AF">
            <w:pPr>
              <w:rPr>
                <w:rFonts w:ascii="Arial" w:eastAsia="Times New Roman" w:hAnsi="Arial" w:cs="Arial"/>
                <w:sz w:val="24"/>
                <w:szCs w:val="24"/>
              </w:rPr>
            </w:pPr>
          </w:p>
          <w:p w14:paraId="20552B87" w14:textId="77777777" w:rsidR="007064A3" w:rsidRDefault="007064A3" w:rsidP="002F32AF">
            <w:pPr>
              <w:rPr>
                <w:rFonts w:ascii="Arial" w:eastAsia="Times New Roman" w:hAnsi="Arial" w:cs="Arial"/>
                <w:sz w:val="24"/>
                <w:szCs w:val="24"/>
              </w:rPr>
            </w:pPr>
            <w:r>
              <w:rPr>
                <w:noProof/>
              </w:rPr>
              <w:drawing>
                <wp:inline distT="0" distB="0" distL="0" distR="0" wp14:anchorId="53FE699E" wp14:editId="089A443B">
                  <wp:extent cx="5219700" cy="3461518"/>
                  <wp:effectExtent l="19050" t="19050" r="19050" b="24765"/>
                  <wp:docPr id="16" name="Picture 16" descr="Hyperlink identified from Step 5 instructions." title="Hyperlink identified from Step 5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21416" cy="3462656"/>
                          </a:xfrm>
                          <a:prstGeom prst="rect">
                            <a:avLst/>
                          </a:prstGeom>
                          <a:ln w="12700">
                            <a:solidFill>
                              <a:schemeClr val="accent6"/>
                            </a:solidFill>
                          </a:ln>
                        </pic:spPr>
                      </pic:pic>
                    </a:graphicData>
                  </a:graphic>
                </wp:inline>
              </w:drawing>
            </w:r>
          </w:p>
          <w:p w14:paraId="7E738E44" w14:textId="77777777" w:rsidR="007064A3" w:rsidRPr="00C241C6" w:rsidRDefault="007064A3" w:rsidP="00106EA1">
            <w:pPr>
              <w:spacing w:after="800"/>
              <w:rPr>
                <w:rFonts w:ascii="Arial" w:eastAsia="Times New Roman" w:hAnsi="Arial" w:cs="Arial"/>
                <w:sz w:val="24"/>
                <w:szCs w:val="24"/>
              </w:rPr>
            </w:pPr>
          </w:p>
        </w:tc>
      </w:tr>
      <w:tr w:rsidR="00A80C52" w:rsidRPr="00C241C6" w14:paraId="66CC35F3" w14:textId="77777777" w:rsidTr="00601A05">
        <w:trPr>
          <w:trHeight w:val="89"/>
        </w:trPr>
        <w:tc>
          <w:tcPr>
            <w:tcW w:w="0" w:type="auto"/>
          </w:tcPr>
          <w:p w14:paraId="6C04FE34" w14:textId="77777777" w:rsidR="006A1ECB" w:rsidRPr="00C241C6" w:rsidRDefault="006A1ECB" w:rsidP="002F32AF">
            <w:pPr>
              <w:rPr>
                <w:rFonts w:ascii="Arial" w:eastAsia="Times New Roman" w:hAnsi="Arial" w:cs="Arial"/>
                <w:sz w:val="24"/>
                <w:szCs w:val="24"/>
              </w:rPr>
            </w:pPr>
            <w:r>
              <w:rPr>
                <w:rFonts w:ascii="Arial" w:eastAsia="Times New Roman" w:hAnsi="Arial" w:cs="Arial"/>
                <w:sz w:val="24"/>
                <w:szCs w:val="24"/>
              </w:rPr>
              <w:lastRenderedPageBreak/>
              <w:t>6</w:t>
            </w:r>
          </w:p>
        </w:tc>
        <w:tc>
          <w:tcPr>
            <w:tcW w:w="0" w:type="auto"/>
          </w:tcPr>
          <w:p w14:paraId="1699093A" w14:textId="77777777" w:rsidR="006A1ECB" w:rsidRDefault="007064A3" w:rsidP="002F32AF">
            <w:pPr>
              <w:rPr>
                <w:rFonts w:cs="Arial"/>
                <w:bCs/>
                <w:sz w:val="24"/>
              </w:rPr>
            </w:pPr>
            <w:r w:rsidRPr="00800DD9">
              <w:rPr>
                <w:rFonts w:cs="Arial"/>
                <w:color w:val="000000"/>
                <w:sz w:val="24"/>
              </w:rPr>
              <w:t xml:space="preserve">On the </w:t>
            </w:r>
            <w:r w:rsidRPr="00800DD9">
              <w:rPr>
                <w:rFonts w:cs="Arial"/>
                <w:b/>
                <w:color w:val="000000"/>
                <w:sz w:val="24"/>
              </w:rPr>
              <w:t>Project Activities</w:t>
            </w:r>
            <w:r w:rsidRPr="00800DD9">
              <w:rPr>
                <w:rFonts w:cs="Arial"/>
                <w:color w:val="000000"/>
                <w:sz w:val="24"/>
              </w:rPr>
              <w:t xml:space="preserve"> page under the </w:t>
            </w:r>
            <w:r w:rsidRPr="00800DD9">
              <w:rPr>
                <w:rFonts w:cs="Arial"/>
                <w:b/>
                <w:color w:val="000000"/>
                <w:sz w:val="24"/>
              </w:rPr>
              <w:t>Schedule</w:t>
            </w:r>
            <w:r w:rsidRPr="00800DD9">
              <w:rPr>
                <w:rFonts w:cs="Arial"/>
                <w:color w:val="000000"/>
                <w:sz w:val="24"/>
              </w:rPr>
              <w:t xml:space="preserve"> tab, enter </w:t>
            </w:r>
            <w:r w:rsidRPr="00800DD9">
              <w:rPr>
                <w:rFonts w:cs="Arial"/>
                <w:b/>
                <w:sz w:val="24"/>
              </w:rPr>
              <w:t>Activity Name</w:t>
            </w:r>
            <w:r w:rsidRPr="00800DD9">
              <w:rPr>
                <w:rFonts w:cs="Arial"/>
                <w:bCs/>
                <w:sz w:val="24"/>
              </w:rPr>
              <w:t xml:space="preserve"> then click the </w:t>
            </w:r>
            <w:r w:rsidRPr="00800DD9">
              <w:rPr>
                <w:rFonts w:cs="Arial"/>
                <w:b/>
                <w:sz w:val="24"/>
              </w:rPr>
              <w:t>Save</w:t>
            </w:r>
            <w:r w:rsidRPr="00800DD9">
              <w:rPr>
                <w:rFonts w:cs="Arial"/>
                <w:bCs/>
                <w:sz w:val="24"/>
              </w:rPr>
              <w:t xml:space="preserve"> button. Can also replace the “NEXT” in Activity field if a certain value is required to maintain an internal structure and detail tracking.</w:t>
            </w:r>
            <w:r>
              <w:rPr>
                <w:rFonts w:cs="Arial"/>
                <w:color w:val="000000"/>
                <w:sz w:val="24"/>
              </w:rPr>
              <w:t xml:space="preserve"> </w:t>
            </w:r>
            <w:r w:rsidRPr="00800DD9">
              <w:rPr>
                <w:rFonts w:cs="Arial"/>
                <w:bCs/>
                <w:sz w:val="24"/>
              </w:rPr>
              <w:t xml:space="preserve">Then click the </w:t>
            </w:r>
            <w:r w:rsidRPr="00800DD9">
              <w:rPr>
                <w:rFonts w:cs="Arial"/>
                <w:b/>
                <w:sz w:val="24"/>
              </w:rPr>
              <w:t>Activity Definition</w:t>
            </w:r>
            <w:r w:rsidRPr="00800DD9">
              <w:rPr>
                <w:rFonts w:cs="Arial"/>
                <w:bCs/>
                <w:sz w:val="24"/>
              </w:rPr>
              <w:t xml:space="preserve"> icon (on righthand side next to the “Percent Completed” field) to activate the status of the project activity.</w:t>
            </w:r>
            <w:r>
              <w:rPr>
                <w:rFonts w:cs="Arial"/>
                <w:bCs/>
                <w:sz w:val="24"/>
              </w:rPr>
              <w:t xml:space="preserve"> </w:t>
            </w:r>
            <w:r w:rsidRPr="00800DD9">
              <w:rPr>
                <w:rFonts w:cs="Arial"/>
                <w:bCs/>
                <w:sz w:val="24"/>
              </w:rPr>
              <w:t>This will open General Information page.</w:t>
            </w:r>
          </w:p>
          <w:p w14:paraId="0803C520" w14:textId="77777777" w:rsidR="007064A3" w:rsidRDefault="007064A3" w:rsidP="002F32AF">
            <w:pPr>
              <w:rPr>
                <w:rFonts w:cs="Arial"/>
                <w:bCs/>
                <w:sz w:val="24"/>
              </w:rPr>
            </w:pPr>
          </w:p>
          <w:p w14:paraId="13AE01F1" w14:textId="77777777" w:rsidR="007064A3" w:rsidRDefault="007064A3" w:rsidP="002F32AF">
            <w:pPr>
              <w:rPr>
                <w:rFonts w:ascii="Arial" w:eastAsia="Times New Roman" w:hAnsi="Arial" w:cs="Arial"/>
                <w:sz w:val="24"/>
                <w:szCs w:val="24"/>
              </w:rPr>
            </w:pPr>
            <w:r>
              <w:rPr>
                <w:noProof/>
              </w:rPr>
              <w:drawing>
                <wp:inline distT="0" distB="0" distL="0" distR="0" wp14:anchorId="1A52ABDC" wp14:editId="564558AC">
                  <wp:extent cx="5219700" cy="2523897"/>
                  <wp:effectExtent l="19050" t="19050" r="19050" b="10160"/>
                  <wp:docPr id="19" name="Picture 19" descr="ChartField identified from Step 6 instructions." title="ChartField identified from Step 6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39644" cy="2533541"/>
                          </a:xfrm>
                          <a:prstGeom prst="rect">
                            <a:avLst/>
                          </a:prstGeom>
                          <a:ln w="12700">
                            <a:solidFill>
                              <a:schemeClr val="accent6"/>
                            </a:solidFill>
                          </a:ln>
                        </pic:spPr>
                      </pic:pic>
                    </a:graphicData>
                  </a:graphic>
                </wp:inline>
              </w:drawing>
            </w:r>
          </w:p>
          <w:p w14:paraId="158D3F90" w14:textId="77777777" w:rsidR="007064A3" w:rsidRPr="00C241C6" w:rsidRDefault="007064A3" w:rsidP="002F32AF">
            <w:pPr>
              <w:rPr>
                <w:rFonts w:ascii="Arial" w:eastAsia="Times New Roman" w:hAnsi="Arial" w:cs="Arial"/>
                <w:sz w:val="24"/>
                <w:szCs w:val="24"/>
              </w:rPr>
            </w:pPr>
          </w:p>
        </w:tc>
      </w:tr>
      <w:tr w:rsidR="00A80C52" w:rsidRPr="00C241C6" w14:paraId="7A9CDB12" w14:textId="77777777" w:rsidTr="00601A05">
        <w:trPr>
          <w:trHeight w:val="89"/>
        </w:trPr>
        <w:tc>
          <w:tcPr>
            <w:tcW w:w="0" w:type="auto"/>
          </w:tcPr>
          <w:p w14:paraId="433EA5C9" w14:textId="77777777" w:rsidR="006A1ECB" w:rsidRPr="00C241C6" w:rsidRDefault="006A1ECB" w:rsidP="002F32AF">
            <w:pPr>
              <w:rPr>
                <w:rFonts w:ascii="Arial" w:eastAsia="Times New Roman" w:hAnsi="Arial" w:cs="Arial"/>
                <w:sz w:val="24"/>
                <w:szCs w:val="24"/>
              </w:rPr>
            </w:pPr>
            <w:r>
              <w:rPr>
                <w:rFonts w:ascii="Arial" w:eastAsia="Times New Roman" w:hAnsi="Arial" w:cs="Arial"/>
                <w:sz w:val="24"/>
                <w:szCs w:val="24"/>
              </w:rPr>
              <w:t>7</w:t>
            </w:r>
          </w:p>
        </w:tc>
        <w:tc>
          <w:tcPr>
            <w:tcW w:w="0" w:type="auto"/>
          </w:tcPr>
          <w:p w14:paraId="01808FC3" w14:textId="6C4B68F1" w:rsidR="007064A3" w:rsidRDefault="007064A3" w:rsidP="002F32AF">
            <w:pPr>
              <w:rPr>
                <w:rFonts w:cs="Arial"/>
                <w:color w:val="000000"/>
                <w:sz w:val="24"/>
              </w:rPr>
            </w:pPr>
            <w:r w:rsidRPr="00096D05">
              <w:rPr>
                <w:rFonts w:cs="Arial"/>
                <w:color w:val="000000"/>
                <w:sz w:val="24"/>
              </w:rPr>
              <w:t xml:space="preserve">On the bottom of the General Information page, click the </w:t>
            </w:r>
            <w:r w:rsidRPr="00096D05">
              <w:rPr>
                <w:rFonts w:cs="Arial"/>
                <w:b/>
                <w:color w:val="000000"/>
                <w:sz w:val="24"/>
              </w:rPr>
              <w:t>Activity Status</w:t>
            </w:r>
            <w:r w:rsidRPr="00096D05">
              <w:rPr>
                <w:rFonts w:cs="Arial"/>
                <w:color w:val="000000"/>
                <w:sz w:val="24"/>
              </w:rPr>
              <w:t xml:space="preserve"> hyperlink</w:t>
            </w:r>
            <w:r>
              <w:rPr>
                <w:rFonts w:cs="Arial"/>
                <w:color w:val="000000"/>
                <w:sz w:val="24"/>
              </w:rPr>
              <w:t>.</w:t>
            </w:r>
          </w:p>
          <w:p w14:paraId="3C17DD98" w14:textId="77777777" w:rsidR="007064A3" w:rsidRPr="00C241C6" w:rsidRDefault="007064A3" w:rsidP="002F32AF">
            <w:pPr>
              <w:rPr>
                <w:rFonts w:ascii="Arial" w:eastAsia="Times New Roman" w:hAnsi="Arial" w:cs="Arial"/>
                <w:sz w:val="24"/>
                <w:szCs w:val="24"/>
              </w:rPr>
            </w:pPr>
            <w:r>
              <w:rPr>
                <w:noProof/>
              </w:rPr>
              <w:drawing>
                <wp:inline distT="0" distB="0" distL="0" distR="0" wp14:anchorId="4F4658FA" wp14:editId="0467B8B8">
                  <wp:extent cx="4619625" cy="3586102"/>
                  <wp:effectExtent l="19050" t="19050" r="9525" b="14605"/>
                  <wp:docPr id="20" name="Picture 20" descr="Hyperlink identified from step 7 instruction." title="Hyperlink identified from step 7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57353" cy="3615389"/>
                          </a:xfrm>
                          <a:prstGeom prst="rect">
                            <a:avLst/>
                          </a:prstGeom>
                          <a:ln w="12700">
                            <a:solidFill>
                              <a:schemeClr val="accent6"/>
                            </a:solidFill>
                          </a:ln>
                        </pic:spPr>
                      </pic:pic>
                    </a:graphicData>
                  </a:graphic>
                </wp:inline>
              </w:drawing>
            </w:r>
          </w:p>
        </w:tc>
      </w:tr>
      <w:tr w:rsidR="00A80C52" w:rsidRPr="00C241C6" w14:paraId="7CC585F5" w14:textId="77777777" w:rsidTr="00601A05">
        <w:trPr>
          <w:trHeight w:val="89"/>
        </w:trPr>
        <w:tc>
          <w:tcPr>
            <w:tcW w:w="0" w:type="auto"/>
          </w:tcPr>
          <w:p w14:paraId="6E8D3873" w14:textId="77777777" w:rsidR="006A1ECB" w:rsidRPr="00C241C6" w:rsidRDefault="006A1ECB" w:rsidP="002F32AF">
            <w:pPr>
              <w:rPr>
                <w:rFonts w:ascii="Arial" w:eastAsia="Times New Roman" w:hAnsi="Arial" w:cs="Arial"/>
                <w:sz w:val="24"/>
                <w:szCs w:val="24"/>
              </w:rPr>
            </w:pPr>
            <w:r>
              <w:rPr>
                <w:rFonts w:ascii="Arial" w:eastAsia="Times New Roman" w:hAnsi="Arial" w:cs="Arial"/>
                <w:sz w:val="24"/>
                <w:szCs w:val="24"/>
              </w:rPr>
              <w:lastRenderedPageBreak/>
              <w:t>8</w:t>
            </w:r>
          </w:p>
        </w:tc>
        <w:tc>
          <w:tcPr>
            <w:tcW w:w="0" w:type="auto"/>
          </w:tcPr>
          <w:p w14:paraId="3ABB77CF" w14:textId="77777777" w:rsidR="006A1ECB" w:rsidRDefault="00EF676B" w:rsidP="002F32AF">
            <w:pPr>
              <w:rPr>
                <w:rFonts w:cs="Arial"/>
                <w:color w:val="000000"/>
                <w:sz w:val="24"/>
              </w:rPr>
            </w:pPr>
            <w:r>
              <w:rPr>
                <w:rFonts w:cs="Arial"/>
                <w:color w:val="000000"/>
                <w:sz w:val="24"/>
              </w:rPr>
              <w:t>On the</w:t>
            </w:r>
            <w:r w:rsidRPr="00096D05">
              <w:rPr>
                <w:rFonts w:cs="Arial"/>
                <w:color w:val="000000"/>
                <w:sz w:val="24"/>
              </w:rPr>
              <w:t xml:space="preserve"> </w:t>
            </w:r>
            <w:r w:rsidRPr="00096D05">
              <w:rPr>
                <w:rFonts w:cs="Arial"/>
                <w:b/>
                <w:color w:val="000000"/>
                <w:sz w:val="24"/>
              </w:rPr>
              <w:t>Status</w:t>
            </w:r>
            <w:r>
              <w:rPr>
                <w:rFonts w:cs="Arial"/>
                <w:color w:val="000000"/>
                <w:sz w:val="24"/>
              </w:rPr>
              <w:t xml:space="preserve"> page,</w:t>
            </w:r>
            <w:r w:rsidRPr="00096D05">
              <w:rPr>
                <w:rFonts w:cs="Arial"/>
                <w:color w:val="000000"/>
                <w:sz w:val="24"/>
              </w:rPr>
              <w:t xml:space="preserve"> </w:t>
            </w:r>
            <w:r>
              <w:rPr>
                <w:rFonts w:cs="Arial"/>
                <w:color w:val="000000"/>
                <w:sz w:val="24"/>
              </w:rPr>
              <w:t xml:space="preserve">set </w:t>
            </w:r>
            <w:r w:rsidRPr="00900750">
              <w:rPr>
                <w:rFonts w:cs="Arial"/>
                <w:b/>
                <w:bCs/>
                <w:color w:val="000000"/>
                <w:sz w:val="24"/>
              </w:rPr>
              <w:t>Effective Date</w:t>
            </w:r>
            <w:r>
              <w:rPr>
                <w:rFonts w:cs="Arial"/>
                <w:color w:val="000000"/>
                <w:sz w:val="24"/>
              </w:rPr>
              <w:t xml:space="preserve"> to be the same as the Project start date, s</w:t>
            </w:r>
            <w:r w:rsidRPr="00096D05">
              <w:rPr>
                <w:rFonts w:cs="Arial"/>
                <w:color w:val="000000"/>
                <w:sz w:val="24"/>
              </w:rPr>
              <w:t>elect “</w:t>
            </w:r>
            <w:r w:rsidRPr="00096D05">
              <w:rPr>
                <w:rFonts w:cs="Arial"/>
                <w:b/>
                <w:color w:val="000000"/>
                <w:sz w:val="24"/>
              </w:rPr>
              <w:t>A</w:t>
            </w:r>
            <w:r w:rsidRPr="00096D05">
              <w:rPr>
                <w:rFonts w:cs="Arial"/>
                <w:color w:val="000000"/>
                <w:sz w:val="24"/>
              </w:rPr>
              <w:t xml:space="preserve">” </w:t>
            </w:r>
            <w:r>
              <w:rPr>
                <w:rFonts w:cs="Arial"/>
                <w:color w:val="000000"/>
                <w:sz w:val="24"/>
              </w:rPr>
              <w:t>(</w:t>
            </w:r>
            <w:r w:rsidRPr="00096D05">
              <w:rPr>
                <w:rFonts w:cs="Arial"/>
                <w:color w:val="000000"/>
                <w:sz w:val="24"/>
              </w:rPr>
              <w:t>for Active</w:t>
            </w:r>
            <w:r>
              <w:rPr>
                <w:rFonts w:cs="Arial"/>
                <w:color w:val="000000"/>
                <w:sz w:val="24"/>
              </w:rPr>
              <w:t>)</w:t>
            </w:r>
            <w:r w:rsidRPr="00096D05">
              <w:rPr>
                <w:rFonts w:cs="Arial"/>
                <w:color w:val="000000"/>
                <w:sz w:val="24"/>
              </w:rPr>
              <w:t xml:space="preserve"> from</w:t>
            </w:r>
            <w:r>
              <w:rPr>
                <w:rFonts w:cs="Arial"/>
                <w:color w:val="000000"/>
                <w:sz w:val="24"/>
              </w:rPr>
              <w:t xml:space="preserve"> the</w:t>
            </w:r>
            <w:r w:rsidRPr="00096D05">
              <w:rPr>
                <w:rFonts w:cs="Arial"/>
                <w:color w:val="000000"/>
                <w:sz w:val="24"/>
              </w:rPr>
              <w:t xml:space="preserve"> </w:t>
            </w:r>
            <w:r w:rsidRPr="006A152B">
              <w:rPr>
                <w:rFonts w:cs="Arial"/>
                <w:b/>
                <w:color w:val="000000"/>
                <w:sz w:val="24"/>
              </w:rPr>
              <w:t>Status</w:t>
            </w:r>
            <w:r>
              <w:rPr>
                <w:rFonts w:cs="Arial"/>
                <w:color w:val="000000"/>
                <w:sz w:val="24"/>
              </w:rPr>
              <w:t xml:space="preserve"> </w:t>
            </w:r>
            <w:r w:rsidRPr="00096D05">
              <w:rPr>
                <w:rFonts w:cs="Arial"/>
                <w:color w:val="000000"/>
                <w:sz w:val="24"/>
              </w:rPr>
              <w:t>prompt</w:t>
            </w:r>
            <w:r>
              <w:rPr>
                <w:rFonts w:cs="Arial"/>
                <w:color w:val="000000"/>
                <w:sz w:val="24"/>
              </w:rPr>
              <w:t>, t</w:t>
            </w:r>
            <w:r w:rsidRPr="00096D05">
              <w:rPr>
                <w:rFonts w:cs="Arial"/>
                <w:color w:val="000000"/>
                <w:sz w:val="24"/>
              </w:rPr>
              <w:t>hen click</w:t>
            </w:r>
            <w:r>
              <w:rPr>
                <w:rFonts w:cs="Arial"/>
                <w:color w:val="000000"/>
                <w:sz w:val="24"/>
              </w:rPr>
              <w:t xml:space="preserve"> the</w:t>
            </w:r>
            <w:r w:rsidRPr="00096D05">
              <w:rPr>
                <w:rFonts w:cs="Arial"/>
                <w:color w:val="000000"/>
                <w:sz w:val="24"/>
              </w:rPr>
              <w:t xml:space="preserve"> </w:t>
            </w:r>
            <w:r w:rsidRPr="00096D05">
              <w:rPr>
                <w:rFonts w:cs="Arial"/>
                <w:b/>
                <w:color w:val="000000"/>
                <w:sz w:val="24"/>
              </w:rPr>
              <w:t>Save</w:t>
            </w:r>
            <w:r>
              <w:rPr>
                <w:rFonts w:cs="Arial"/>
                <w:color w:val="000000"/>
                <w:sz w:val="24"/>
              </w:rPr>
              <w:t xml:space="preserve"> button.</w:t>
            </w:r>
          </w:p>
          <w:p w14:paraId="44F0068F" w14:textId="77777777" w:rsidR="00EF676B" w:rsidRDefault="00EF676B" w:rsidP="002F32AF">
            <w:pPr>
              <w:rPr>
                <w:rFonts w:cs="Arial"/>
                <w:color w:val="000000"/>
                <w:sz w:val="24"/>
              </w:rPr>
            </w:pPr>
          </w:p>
          <w:p w14:paraId="473864EE" w14:textId="77777777" w:rsidR="00EF676B" w:rsidRDefault="00EF676B" w:rsidP="002F32AF">
            <w:pPr>
              <w:rPr>
                <w:rFonts w:ascii="Arial" w:eastAsia="Times New Roman" w:hAnsi="Arial" w:cs="Arial"/>
                <w:sz w:val="24"/>
                <w:szCs w:val="24"/>
              </w:rPr>
            </w:pPr>
            <w:r>
              <w:rPr>
                <w:noProof/>
              </w:rPr>
              <w:drawing>
                <wp:inline distT="0" distB="0" distL="0" distR="0" wp14:anchorId="382BC76B" wp14:editId="6F9C8D40">
                  <wp:extent cx="5210175" cy="2923111"/>
                  <wp:effectExtent l="19050" t="19050" r="9525" b="10795"/>
                  <wp:docPr id="21" name="Picture 21" descr="ChartFields identified from Step 8 instruction." title="ChartFields identified from Step 8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25446" cy="2931679"/>
                          </a:xfrm>
                          <a:prstGeom prst="rect">
                            <a:avLst/>
                          </a:prstGeom>
                          <a:ln w="12700">
                            <a:solidFill>
                              <a:schemeClr val="accent6"/>
                            </a:solidFill>
                          </a:ln>
                        </pic:spPr>
                      </pic:pic>
                    </a:graphicData>
                  </a:graphic>
                </wp:inline>
              </w:drawing>
            </w:r>
          </w:p>
          <w:p w14:paraId="5984D527" w14:textId="77777777" w:rsidR="00EF676B" w:rsidRDefault="00EF676B" w:rsidP="002F32AF">
            <w:pPr>
              <w:rPr>
                <w:rFonts w:ascii="Arial" w:eastAsia="Times New Roman" w:hAnsi="Arial" w:cs="Arial"/>
                <w:sz w:val="24"/>
                <w:szCs w:val="24"/>
              </w:rPr>
            </w:pPr>
          </w:p>
          <w:p w14:paraId="57F21913" w14:textId="0F26A616" w:rsidR="00EF676B" w:rsidRDefault="00EF676B" w:rsidP="00106EA1">
            <w:pPr>
              <w:rPr>
                <w:rFonts w:cs="Arial"/>
                <w:color w:val="000000"/>
                <w:sz w:val="24"/>
              </w:rPr>
            </w:pPr>
            <w:r w:rsidRPr="00096D05">
              <w:rPr>
                <w:rFonts w:cs="Arial"/>
                <w:color w:val="000000"/>
                <w:sz w:val="24"/>
              </w:rPr>
              <w:t>Then click on the “</w:t>
            </w:r>
            <w:r w:rsidRPr="00096D05">
              <w:rPr>
                <w:rFonts w:cs="Arial"/>
                <w:b/>
                <w:color w:val="000000"/>
                <w:sz w:val="24"/>
              </w:rPr>
              <w:t>Return to General Information</w:t>
            </w:r>
            <w:r w:rsidRPr="00096D05">
              <w:rPr>
                <w:rFonts w:cs="Arial"/>
                <w:color w:val="000000"/>
                <w:sz w:val="24"/>
              </w:rPr>
              <w:t xml:space="preserve">” hyperlink to go back to General Information page as shown on </w:t>
            </w:r>
            <w:r>
              <w:rPr>
                <w:rFonts w:cs="Arial"/>
                <w:color w:val="000000"/>
                <w:sz w:val="24"/>
              </w:rPr>
              <w:t>S</w:t>
            </w:r>
            <w:r w:rsidRPr="00096D05">
              <w:rPr>
                <w:rFonts w:cs="Arial"/>
                <w:color w:val="000000"/>
                <w:sz w:val="24"/>
              </w:rPr>
              <w:t xml:space="preserve">tep </w:t>
            </w:r>
            <w:r>
              <w:rPr>
                <w:rFonts w:cs="Arial"/>
                <w:color w:val="000000"/>
                <w:sz w:val="24"/>
              </w:rPr>
              <w:t>7</w:t>
            </w:r>
            <w:r w:rsidRPr="00096D05">
              <w:rPr>
                <w:rFonts w:cs="Arial"/>
                <w:color w:val="000000"/>
                <w:sz w:val="24"/>
              </w:rPr>
              <w:t>.</w:t>
            </w:r>
          </w:p>
          <w:p w14:paraId="58BE655E" w14:textId="77777777" w:rsidR="00106EA1" w:rsidRPr="00096D05" w:rsidRDefault="00106EA1" w:rsidP="00106EA1">
            <w:pPr>
              <w:rPr>
                <w:rFonts w:cs="Arial"/>
                <w:color w:val="000000"/>
                <w:sz w:val="24"/>
              </w:rPr>
            </w:pPr>
          </w:p>
          <w:p w14:paraId="7DB8DAEB" w14:textId="60393ED8" w:rsidR="00EF676B" w:rsidRDefault="00EF676B" w:rsidP="00106EA1">
            <w:pPr>
              <w:rPr>
                <w:rFonts w:cs="Arial"/>
                <w:color w:val="000000"/>
                <w:sz w:val="24"/>
              </w:rPr>
            </w:pPr>
            <w:r w:rsidRPr="00096D05">
              <w:rPr>
                <w:rFonts w:cs="Arial"/>
                <w:color w:val="000000"/>
                <w:sz w:val="24"/>
              </w:rPr>
              <w:t>Then click on the “</w:t>
            </w:r>
            <w:r w:rsidRPr="00096D05">
              <w:rPr>
                <w:rFonts w:cs="Arial"/>
                <w:b/>
                <w:color w:val="000000"/>
                <w:sz w:val="24"/>
              </w:rPr>
              <w:t>Return to Project Activities</w:t>
            </w:r>
            <w:r w:rsidRPr="00096D05">
              <w:rPr>
                <w:rFonts w:cs="Arial"/>
                <w:color w:val="000000"/>
                <w:sz w:val="24"/>
              </w:rPr>
              <w:t xml:space="preserve">” hyperlink to go back to Project Activities page as shown on </w:t>
            </w:r>
            <w:r>
              <w:rPr>
                <w:rFonts w:cs="Arial"/>
                <w:color w:val="000000"/>
                <w:sz w:val="24"/>
              </w:rPr>
              <w:t>S</w:t>
            </w:r>
            <w:r w:rsidRPr="00096D05">
              <w:rPr>
                <w:rFonts w:cs="Arial"/>
                <w:color w:val="000000"/>
                <w:sz w:val="24"/>
              </w:rPr>
              <w:t xml:space="preserve">tep </w:t>
            </w:r>
            <w:r>
              <w:rPr>
                <w:rFonts w:cs="Arial"/>
                <w:color w:val="000000"/>
                <w:sz w:val="24"/>
              </w:rPr>
              <w:t>6</w:t>
            </w:r>
            <w:r w:rsidRPr="00096D05">
              <w:rPr>
                <w:rFonts w:cs="Arial"/>
                <w:color w:val="000000"/>
                <w:sz w:val="24"/>
              </w:rPr>
              <w:t>.</w:t>
            </w:r>
          </w:p>
          <w:p w14:paraId="0F2CC235" w14:textId="77777777" w:rsidR="00106EA1" w:rsidRPr="00096D05" w:rsidRDefault="00106EA1" w:rsidP="00106EA1">
            <w:pPr>
              <w:rPr>
                <w:rFonts w:cs="Arial"/>
                <w:color w:val="000000"/>
                <w:sz w:val="24"/>
              </w:rPr>
            </w:pPr>
          </w:p>
          <w:p w14:paraId="37B37497" w14:textId="77777777" w:rsidR="00EF676B" w:rsidRPr="00096D05" w:rsidRDefault="00EF676B" w:rsidP="00106EA1">
            <w:pPr>
              <w:rPr>
                <w:rFonts w:cs="Arial"/>
                <w:color w:val="000000"/>
                <w:sz w:val="24"/>
              </w:rPr>
            </w:pPr>
            <w:r w:rsidRPr="00096D05">
              <w:rPr>
                <w:rFonts w:cs="Arial"/>
                <w:color w:val="000000"/>
                <w:sz w:val="24"/>
              </w:rPr>
              <w:t>Then click on the “</w:t>
            </w:r>
            <w:r w:rsidRPr="00096D05">
              <w:rPr>
                <w:rFonts w:cs="Arial"/>
                <w:b/>
                <w:color w:val="000000"/>
                <w:sz w:val="24"/>
              </w:rPr>
              <w:t>Return to General Information</w:t>
            </w:r>
            <w:r w:rsidRPr="00096D05">
              <w:rPr>
                <w:rFonts w:cs="Arial"/>
                <w:color w:val="000000"/>
                <w:sz w:val="24"/>
              </w:rPr>
              <w:t>” hyperlink.</w:t>
            </w:r>
          </w:p>
          <w:p w14:paraId="7A8C8B36" w14:textId="77777777" w:rsidR="00EF676B" w:rsidRPr="00C241C6" w:rsidRDefault="00EF676B" w:rsidP="002F32AF">
            <w:pPr>
              <w:rPr>
                <w:rFonts w:ascii="Arial" w:eastAsia="Times New Roman" w:hAnsi="Arial" w:cs="Arial"/>
                <w:sz w:val="24"/>
                <w:szCs w:val="24"/>
              </w:rPr>
            </w:pPr>
          </w:p>
        </w:tc>
      </w:tr>
      <w:tr w:rsidR="00A80C52" w:rsidRPr="00C241C6" w14:paraId="02F3DD30" w14:textId="77777777" w:rsidTr="00601A05">
        <w:trPr>
          <w:trHeight w:val="89"/>
        </w:trPr>
        <w:tc>
          <w:tcPr>
            <w:tcW w:w="0" w:type="auto"/>
          </w:tcPr>
          <w:p w14:paraId="40B10536" w14:textId="77777777" w:rsidR="006A1ECB" w:rsidRPr="00C241C6" w:rsidRDefault="006A1ECB" w:rsidP="002F32AF">
            <w:pPr>
              <w:rPr>
                <w:rFonts w:ascii="Arial" w:eastAsia="Times New Roman" w:hAnsi="Arial" w:cs="Arial"/>
                <w:sz w:val="24"/>
                <w:szCs w:val="24"/>
              </w:rPr>
            </w:pPr>
            <w:r>
              <w:rPr>
                <w:rFonts w:ascii="Arial" w:eastAsia="Times New Roman" w:hAnsi="Arial" w:cs="Arial"/>
                <w:sz w:val="24"/>
                <w:szCs w:val="24"/>
              </w:rPr>
              <w:t>9</w:t>
            </w:r>
          </w:p>
        </w:tc>
        <w:tc>
          <w:tcPr>
            <w:tcW w:w="0" w:type="auto"/>
          </w:tcPr>
          <w:p w14:paraId="6221B02C" w14:textId="77777777" w:rsidR="006A1ECB" w:rsidRDefault="00EF676B" w:rsidP="002F32AF">
            <w:pPr>
              <w:rPr>
                <w:rFonts w:cs="Arial"/>
                <w:color w:val="000000"/>
                <w:sz w:val="24"/>
              </w:rPr>
            </w:pPr>
            <w:r w:rsidRPr="00096D05">
              <w:rPr>
                <w:rFonts w:cs="Arial"/>
                <w:color w:val="000000"/>
                <w:sz w:val="24"/>
              </w:rPr>
              <w:t xml:space="preserve">Navigate to the </w:t>
            </w:r>
            <w:r>
              <w:rPr>
                <w:rFonts w:cs="Arial"/>
                <w:b/>
                <w:color w:val="000000"/>
                <w:sz w:val="24"/>
              </w:rPr>
              <w:t>Project</w:t>
            </w:r>
            <w:r w:rsidRPr="00096D05">
              <w:rPr>
                <w:rFonts w:cs="Arial"/>
                <w:b/>
                <w:color w:val="000000"/>
                <w:sz w:val="24"/>
              </w:rPr>
              <w:t xml:space="preserve"> Attributes</w:t>
            </w:r>
            <w:r w:rsidRPr="00096D05">
              <w:rPr>
                <w:rFonts w:cs="Arial"/>
                <w:color w:val="000000"/>
                <w:sz w:val="24"/>
              </w:rPr>
              <w:t xml:space="preserve"> tab </w:t>
            </w:r>
            <w:r>
              <w:rPr>
                <w:rFonts w:cs="Arial"/>
                <w:color w:val="000000"/>
                <w:sz w:val="24"/>
              </w:rPr>
              <w:t>(</w:t>
            </w:r>
            <w:r w:rsidRPr="00096D05">
              <w:rPr>
                <w:rFonts w:cs="Arial"/>
                <w:color w:val="000000"/>
                <w:sz w:val="24"/>
              </w:rPr>
              <w:t>by</w:t>
            </w:r>
            <w:r>
              <w:rPr>
                <w:rFonts w:cs="Arial"/>
                <w:color w:val="000000"/>
                <w:sz w:val="24"/>
              </w:rPr>
              <w:t xml:space="preserve"> clicking on the arrow and</w:t>
            </w:r>
            <w:r w:rsidRPr="00096D05">
              <w:rPr>
                <w:rFonts w:cs="Arial"/>
                <w:color w:val="000000"/>
                <w:sz w:val="24"/>
              </w:rPr>
              <w:t xml:space="preserve"> scrolling to the right</w:t>
            </w:r>
            <w:r>
              <w:rPr>
                <w:rFonts w:cs="Arial"/>
                <w:color w:val="000000"/>
                <w:sz w:val="24"/>
              </w:rPr>
              <w:t>).</w:t>
            </w:r>
          </w:p>
          <w:p w14:paraId="417073BB" w14:textId="77777777" w:rsidR="00EF676B" w:rsidRDefault="00EF676B" w:rsidP="002F32AF">
            <w:pPr>
              <w:rPr>
                <w:rFonts w:cs="Arial"/>
                <w:color w:val="000000"/>
                <w:sz w:val="24"/>
              </w:rPr>
            </w:pPr>
          </w:p>
          <w:p w14:paraId="1214AE6B" w14:textId="77777777" w:rsidR="00EF676B" w:rsidRDefault="00EF676B" w:rsidP="002F32AF">
            <w:pPr>
              <w:rPr>
                <w:rFonts w:ascii="Arial" w:eastAsia="Times New Roman" w:hAnsi="Arial" w:cs="Arial"/>
                <w:sz w:val="24"/>
                <w:szCs w:val="24"/>
              </w:rPr>
            </w:pPr>
            <w:r>
              <w:rPr>
                <w:noProof/>
              </w:rPr>
              <w:lastRenderedPageBreak/>
              <w:drawing>
                <wp:inline distT="0" distB="0" distL="0" distR="0" wp14:anchorId="43B9E3B9" wp14:editId="7F8A603B">
                  <wp:extent cx="5200975" cy="3322320"/>
                  <wp:effectExtent l="19050" t="19050" r="19050" b="11430"/>
                  <wp:docPr id="27" name="Picture 27" descr="Identifies the Project Attributes tab" title="Identifies the Project Attribute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00975" cy="3322320"/>
                          </a:xfrm>
                          <a:prstGeom prst="rect">
                            <a:avLst/>
                          </a:prstGeom>
                          <a:ln w="12700">
                            <a:solidFill>
                              <a:schemeClr val="accent6"/>
                            </a:solidFill>
                          </a:ln>
                        </pic:spPr>
                      </pic:pic>
                    </a:graphicData>
                  </a:graphic>
                </wp:inline>
              </w:drawing>
            </w:r>
          </w:p>
          <w:p w14:paraId="3E73FE69" w14:textId="77777777" w:rsidR="00EF676B" w:rsidRPr="00C241C6" w:rsidRDefault="00EF676B" w:rsidP="002F32AF">
            <w:pPr>
              <w:rPr>
                <w:rFonts w:ascii="Arial" w:eastAsia="Times New Roman" w:hAnsi="Arial" w:cs="Arial"/>
                <w:sz w:val="24"/>
                <w:szCs w:val="24"/>
              </w:rPr>
            </w:pPr>
          </w:p>
        </w:tc>
      </w:tr>
      <w:tr w:rsidR="00A80C52" w:rsidRPr="00C241C6" w14:paraId="4A8605DE" w14:textId="77777777" w:rsidTr="00601A05">
        <w:trPr>
          <w:trHeight w:val="89"/>
        </w:trPr>
        <w:tc>
          <w:tcPr>
            <w:tcW w:w="0" w:type="auto"/>
          </w:tcPr>
          <w:p w14:paraId="60792226" w14:textId="77777777" w:rsidR="006A1ECB" w:rsidRPr="00C241C6" w:rsidRDefault="006A1ECB" w:rsidP="002F32AF">
            <w:pPr>
              <w:rPr>
                <w:rFonts w:ascii="Arial" w:eastAsia="Times New Roman" w:hAnsi="Arial" w:cs="Arial"/>
                <w:sz w:val="24"/>
                <w:szCs w:val="24"/>
              </w:rPr>
            </w:pPr>
            <w:r>
              <w:rPr>
                <w:rFonts w:ascii="Arial" w:eastAsia="Times New Roman" w:hAnsi="Arial" w:cs="Arial"/>
                <w:sz w:val="24"/>
                <w:szCs w:val="24"/>
              </w:rPr>
              <w:lastRenderedPageBreak/>
              <w:t>10</w:t>
            </w:r>
          </w:p>
        </w:tc>
        <w:tc>
          <w:tcPr>
            <w:tcW w:w="0" w:type="auto"/>
          </w:tcPr>
          <w:p w14:paraId="221FEFFD" w14:textId="1A5AC8EC" w:rsidR="00EF676B" w:rsidRPr="00106EA1" w:rsidRDefault="00EF676B" w:rsidP="00106EA1">
            <w:pPr>
              <w:rPr>
                <w:rFonts w:ascii="Arial" w:hAnsi="Arial" w:cs="Arial"/>
                <w:color w:val="000000"/>
                <w:sz w:val="24"/>
                <w:szCs w:val="24"/>
              </w:rPr>
            </w:pPr>
            <w:r w:rsidRPr="00106EA1">
              <w:rPr>
                <w:rFonts w:ascii="Arial" w:hAnsi="Arial" w:cs="Arial"/>
                <w:color w:val="000000"/>
                <w:sz w:val="24"/>
                <w:szCs w:val="24"/>
              </w:rPr>
              <w:t xml:space="preserve">Click the </w:t>
            </w:r>
            <w:r w:rsidRPr="00106EA1">
              <w:rPr>
                <w:rFonts w:ascii="Arial" w:hAnsi="Arial" w:cs="Arial"/>
                <w:b/>
                <w:color w:val="000000"/>
                <w:sz w:val="24"/>
                <w:szCs w:val="24"/>
              </w:rPr>
              <w:t>Project Attributes</w:t>
            </w:r>
            <w:r w:rsidRPr="00106EA1">
              <w:rPr>
                <w:rFonts w:ascii="Arial" w:hAnsi="Arial" w:cs="Arial"/>
                <w:color w:val="000000"/>
                <w:sz w:val="24"/>
                <w:szCs w:val="24"/>
              </w:rPr>
              <w:t xml:space="preserve"> tab and in the </w:t>
            </w:r>
            <w:r w:rsidRPr="00106EA1">
              <w:rPr>
                <w:rFonts w:ascii="Arial" w:hAnsi="Arial" w:cs="Arial"/>
                <w:b/>
                <w:color w:val="000000"/>
                <w:sz w:val="24"/>
                <w:szCs w:val="24"/>
              </w:rPr>
              <w:t>Custom Attributes</w:t>
            </w:r>
            <w:r w:rsidRPr="00106EA1">
              <w:rPr>
                <w:rFonts w:ascii="Arial" w:hAnsi="Arial" w:cs="Arial"/>
                <w:color w:val="000000"/>
                <w:sz w:val="24"/>
                <w:szCs w:val="24"/>
              </w:rPr>
              <w:t xml:space="preserve"> section, enter the following values:</w:t>
            </w:r>
          </w:p>
          <w:p w14:paraId="27DAC8CC" w14:textId="77777777" w:rsidR="00106EA1" w:rsidRPr="00106EA1" w:rsidRDefault="00106EA1" w:rsidP="00106EA1">
            <w:pPr>
              <w:rPr>
                <w:rFonts w:ascii="Arial" w:hAnsi="Arial" w:cs="Arial"/>
                <w:color w:val="000000"/>
                <w:sz w:val="24"/>
                <w:szCs w:val="24"/>
              </w:rPr>
            </w:pPr>
          </w:p>
          <w:p w14:paraId="3E4681C5" w14:textId="77777777" w:rsidR="00EF676B" w:rsidRPr="00106EA1" w:rsidRDefault="00EF676B" w:rsidP="00106EA1">
            <w:pPr>
              <w:numPr>
                <w:ilvl w:val="0"/>
                <w:numId w:val="4"/>
              </w:numPr>
              <w:contextualSpacing/>
              <w:rPr>
                <w:rFonts w:ascii="Arial" w:hAnsi="Arial" w:cs="Arial"/>
                <w:b/>
                <w:sz w:val="24"/>
                <w:szCs w:val="24"/>
              </w:rPr>
            </w:pPr>
            <w:r w:rsidRPr="00106EA1">
              <w:rPr>
                <w:rFonts w:ascii="Arial" w:hAnsi="Arial" w:cs="Arial"/>
                <w:b/>
                <w:sz w:val="24"/>
                <w:szCs w:val="24"/>
              </w:rPr>
              <w:t xml:space="preserve">Attribute Name: </w:t>
            </w:r>
            <w:r w:rsidRPr="00106EA1">
              <w:rPr>
                <w:rFonts w:ascii="Arial" w:hAnsi="Arial" w:cs="Arial"/>
                <w:sz w:val="24"/>
                <w:szCs w:val="24"/>
              </w:rPr>
              <w:t xml:space="preserve">click Lookup, select </w:t>
            </w:r>
            <w:r w:rsidRPr="00106EA1">
              <w:rPr>
                <w:rFonts w:ascii="Arial" w:hAnsi="Arial" w:cs="Arial"/>
                <w:bCs/>
                <w:sz w:val="24"/>
                <w:szCs w:val="24"/>
              </w:rPr>
              <w:t>“COVID-19”</w:t>
            </w:r>
          </w:p>
          <w:p w14:paraId="31ED39A2" w14:textId="77777777" w:rsidR="00EF676B" w:rsidRPr="00106EA1" w:rsidRDefault="00EF676B" w:rsidP="00106EA1">
            <w:pPr>
              <w:numPr>
                <w:ilvl w:val="0"/>
                <w:numId w:val="4"/>
              </w:numPr>
              <w:contextualSpacing/>
              <w:rPr>
                <w:rFonts w:ascii="Arial" w:hAnsi="Arial" w:cs="Arial"/>
                <w:b/>
                <w:sz w:val="24"/>
                <w:szCs w:val="24"/>
              </w:rPr>
            </w:pPr>
            <w:r w:rsidRPr="00106EA1">
              <w:rPr>
                <w:rFonts w:ascii="Arial" w:hAnsi="Arial" w:cs="Arial"/>
                <w:b/>
                <w:sz w:val="24"/>
                <w:szCs w:val="24"/>
              </w:rPr>
              <w:t xml:space="preserve">Value Drop Down: </w:t>
            </w:r>
            <w:r w:rsidRPr="00106EA1">
              <w:rPr>
                <w:rFonts w:ascii="Arial" w:hAnsi="Arial" w:cs="Arial"/>
                <w:bCs/>
                <w:sz w:val="24"/>
                <w:szCs w:val="24"/>
              </w:rPr>
              <w:t xml:space="preserve">&lt;select from dropdown&gt; </w:t>
            </w:r>
          </w:p>
          <w:p w14:paraId="74C8D83C" w14:textId="77777777" w:rsidR="00EF676B" w:rsidRPr="00106EA1" w:rsidRDefault="00EF676B" w:rsidP="00106EA1">
            <w:pPr>
              <w:numPr>
                <w:ilvl w:val="1"/>
                <w:numId w:val="4"/>
              </w:numPr>
              <w:contextualSpacing/>
              <w:rPr>
                <w:rFonts w:ascii="Arial" w:hAnsi="Arial" w:cs="Arial"/>
                <w:b/>
                <w:sz w:val="24"/>
                <w:szCs w:val="24"/>
              </w:rPr>
            </w:pPr>
            <w:r w:rsidRPr="00106EA1">
              <w:rPr>
                <w:rFonts w:ascii="Arial" w:hAnsi="Arial" w:cs="Arial"/>
                <w:bCs/>
                <w:sz w:val="24"/>
                <w:szCs w:val="24"/>
              </w:rPr>
              <w:t xml:space="preserve">“Response” – for tracking expenditures directly related to COVID-19 response </w:t>
            </w:r>
          </w:p>
          <w:p w14:paraId="581C7493" w14:textId="77777777" w:rsidR="00EF676B" w:rsidRPr="00106EA1" w:rsidRDefault="00EF676B" w:rsidP="00106EA1">
            <w:pPr>
              <w:numPr>
                <w:ilvl w:val="1"/>
                <w:numId w:val="4"/>
              </w:numPr>
              <w:contextualSpacing/>
              <w:rPr>
                <w:rFonts w:ascii="Arial" w:hAnsi="Arial" w:cs="Arial"/>
                <w:b/>
                <w:sz w:val="24"/>
                <w:szCs w:val="24"/>
              </w:rPr>
            </w:pPr>
            <w:r w:rsidRPr="00106EA1">
              <w:rPr>
                <w:rFonts w:ascii="Arial" w:hAnsi="Arial" w:cs="Arial"/>
                <w:bCs/>
                <w:sz w:val="24"/>
                <w:szCs w:val="24"/>
              </w:rPr>
              <w:t xml:space="preserve">“Testing and Contact Tracing” – for tracking expenditures directly related to COVID-19 testing and contact tracing </w:t>
            </w:r>
          </w:p>
          <w:p w14:paraId="56B11221" w14:textId="4F533DE8" w:rsidR="00EF676B" w:rsidRPr="004115F3" w:rsidRDefault="00EF676B" w:rsidP="00106EA1">
            <w:pPr>
              <w:numPr>
                <w:ilvl w:val="1"/>
                <w:numId w:val="4"/>
              </w:numPr>
              <w:contextualSpacing/>
              <w:rPr>
                <w:rFonts w:ascii="Arial" w:hAnsi="Arial" w:cs="Arial"/>
                <w:b/>
                <w:sz w:val="24"/>
                <w:szCs w:val="24"/>
              </w:rPr>
            </w:pPr>
            <w:r w:rsidRPr="00106EA1">
              <w:rPr>
                <w:rFonts w:ascii="Arial" w:hAnsi="Arial" w:cs="Arial"/>
                <w:bCs/>
                <w:sz w:val="24"/>
                <w:szCs w:val="24"/>
              </w:rPr>
              <w:t>“Stimulus Programs” – for tracking expenditures directly related to COVID-19 stimulus programs</w:t>
            </w:r>
          </w:p>
          <w:p w14:paraId="477AC339" w14:textId="74A58203" w:rsidR="004115F3" w:rsidRPr="004115F3" w:rsidRDefault="004115F3" w:rsidP="004115F3">
            <w:pPr>
              <w:numPr>
                <w:ilvl w:val="1"/>
                <w:numId w:val="4"/>
              </w:numPr>
              <w:contextualSpacing/>
              <w:rPr>
                <w:rFonts w:ascii="Arial" w:hAnsi="Arial" w:cs="Arial"/>
                <w:color w:val="0070C0"/>
                <w:sz w:val="24"/>
                <w:szCs w:val="24"/>
              </w:rPr>
            </w:pPr>
            <w:r w:rsidRPr="00782062">
              <w:rPr>
                <w:rFonts w:ascii="Arial" w:hAnsi="Arial" w:cs="Arial"/>
                <w:color w:val="0070C0"/>
                <w:sz w:val="24"/>
                <w:szCs w:val="24"/>
              </w:rPr>
              <w:t xml:space="preserve">“State Fiscal Recovery Fund 8506” – for tracking </w:t>
            </w:r>
            <w:r>
              <w:rPr>
                <w:rFonts w:ascii="Arial" w:hAnsi="Arial" w:cs="Arial"/>
                <w:color w:val="0070C0"/>
                <w:sz w:val="24"/>
                <w:szCs w:val="24"/>
              </w:rPr>
              <w:t xml:space="preserve">state projects that receive an appropriation from </w:t>
            </w:r>
            <w:r w:rsidRPr="00782062">
              <w:rPr>
                <w:rFonts w:ascii="Arial" w:hAnsi="Arial" w:cs="Arial"/>
                <w:color w:val="0070C0"/>
                <w:sz w:val="24"/>
                <w:szCs w:val="24"/>
              </w:rPr>
              <w:t>this fund</w:t>
            </w:r>
            <w:r>
              <w:rPr>
                <w:rFonts w:ascii="Arial" w:hAnsi="Arial" w:cs="Arial"/>
                <w:color w:val="0070C0"/>
                <w:sz w:val="24"/>
                <w:szCs w:val="24"/>
              </w:rPr>
              <w:t xml:space="preserve"> only</w:t>
            </w:r>
          </w:p>
          <w:p w14:paraId="621156F3" w14:textId="77777777" w:rsidR="00EF676B" w:rsidRPr="00106EA1" w:rsidRDefault="00EF676B" w:rsidP="00106EA1">
            <w:pPr>
              <w:contextualSpacing/>
              <w:rPr>
                <w:rFonts w:ascii="Arial" w:hAnsi="Arial" w:cs="Arial"/>
                <w:b/>
                <w:sz w:val="24"/>
                <w:szCs w:val="24"/>
              </w:rPr>
            </w:pPr>
          </w:p>
          <w:p w14:paraId="4E4195BF" w14:textId="0A1B16E7" w:rsidR="00EF676B" w:rsidRPr="00106EA1" w:rsidRDefault="00EF676B" w:rsidP="00106EA1">
            <w:pPr>
              <w:ind w:firstLine="360"/>
              <w:rPr>
                <w:rFonts w:ascii="Arial" w:hAnsi="Arial" w:cs="Arial"/>
                <w:color w:val="000000"/>
                <w:sz w:val="24"/>
                <w:szCs w:val="24"/>
              </w:rPr>
            </w:pPr>
            <w:r w:rsidRPr="00106EA1">
              <w:rPr>
                <w:rFonts w:ascii="Arial" w:hAnsi="Arial" w:cs="Arial"/>
                <w:color w:val="000000"/>
                <w:sz w:val="24"/>
                <w:szCs w:val="24"/>
              </w:rPr>
              <w:t xml:space="preserve">Then click </w:t>
            </w:r>
            <w:r w:rsidRPr="00106EA1">
              <w:rPr>
                <w:rFonts w:ascii="Arial" w:hAnsi="Arial" w:cs="Arial"/>
                <w:b/>
                <w:color w:val="000000"/>
                <w:sz w:val="24"/>
                <w:szCs w:val="24"/>
              </w:rPr>
              <w:t>Save</w:t>
            </w:r>
            <w:r w:rsidRPr="00106EA1">
              <w:rPr>
                <w:rFonts w:ascii="Arial" w:hAnsi="Arial" w:cs="Arial"/>
                <w:color w:val="000000"/>
                <w:sz w:val="24"/>
                <w:szCs w:val="24"/>
              </w:rPr>
              <w:t>.</w:t>
            </w:r>
          </w:p>
          <w:p w14:paraId="4C4A6173" w14:textId="77777777" w:rsidR="00106EA1" w:rsidRPr="00106EA1" w:rsidRDefault="00106EA1" w:rsidP="00106EA1">
            <w:pPr>
              <w:rPr>
                <w:rFonts w:ascii="Arial" w:hAnsi="Arial" w:cs="Arial"/>
                <w:color w:val="000000"/>
                <w:sz w:val="24"/>
                <w:szCs w:val="24"/>
              </w:rPr>
            </w:pPr>
          </w:p>
          <w:p w14:paraId="53239A88" w14:textId="77777777" w:rsidR="004115F3" w:rsidRDefault="004115F3" w:rsidP="004115F3">
            <w:pPr>
              <w:rPr>
                <w:rFonts w:ascii="Arial" w:hAnsi="Arial" w:cs="Arial"/>
                <w:color w:val="C00000"/>
                <w:sz w:val="24"/>
                <w:szCs w:val="24"/>
              </w:rPr>
            </w:pPr>
            <w:r w:rsidRPr="00106EA1">
              <w:rPr>
                <w:rFonts w:ascii="Arial" w:hAnsi="Arial" w:cs="Arial"/>
                <w:b/>
                <w:bCs/>
                <w:color w:val="C00000"/>
                <w:sz w:val="24"/>
                <w:szCs w:val="24"/>
              </w:rPr>
              <w:t>Note:</w:t>
            </w:r>
            <w:r w:rsidRPr="00106EA1">
              <w:rPr>
                <w:rFonts w:ascii="Arial" w:hAnsi="Arial" w:cs="Arial"/>
                <w:color w:val="C00000"/>
                <w:sz w:val="24"/>
                <w:szCs w:val="24"/>
              </w:rPr>
              <w:t xml:space="preserve"> A project should only have one project attribute with “COVID-19” and a single attribute value. Also, the project should only be used to track COVID</w:t>
            </w:r>
            <w:r>
              <w:rPr>
                <w:rFonts w:ascii="Arial" w:hAnsi="Arial" w:cs="Arial"/>
                <w:color w:val="C00000"/>
                <w:sz w:val="24"/>
                <w:szCs w:val="24"/>
              </w:rPr>
              <w:noBreakHyphen/>
            </w:r>
            <w:r w:rsidRPr="00106EA1">
              <w:rPr>
                <w:rFonts w:ascii="Arial" w:hAnsi="Arial" w:cs="Arial"/>
                <w:color w:val="C00000"/>
                <w:sz w:val="24"/>
                <w:szCs w:val="24"/>
              </w:rPr>
              <w:t>19 costs of the specified type (“Response”, “Testing and Contact Tracing”, “Stimulus Programs”</w:t>
            </w:r>
            <w:r>
              <w:rPr>
                <w:rFonts w:ascii="Arial" w:hAnsi="Arial" w:cs="Arial"/>
                <w:color w:val="C00000"/>
                <w:sz w:val="24"/>
                <w:szCs w:val="24"/>
              </w:rPr>
              <w:t xml:space="preserve">, </w:t>
            </w:r>
            <w:r w:rsidRPr="00AF69A8">
              <w:rPr>
                <w:rFonts w:ascii="Arial" w:hAnsi="Arial" w:cs="Arial"/>
                <w:color w:val="C00000"/>
                <w:sz w:val="24"/>
                <w:szCs w:val="24"/>
              </w:rPr>
              <w:t xml:space="preserve">or </w:t>
            </w:r>
            <w:r w:rsidRPr="008E763F">
              <w:rPr>
                <w:rFonts w:ascii="Arial" w:hAnsi="Arial" w:cs="Arial"/>
                <w:color w:val="0070C0"/>
                <w:sz w:val="24"/>
                <w:szCs w:val="24"/>
              </w:rPr>
              <w:t>“State Fiscal Recovery Fund”</w:t>
            </w:r>
            <w:r w:rsidRPr="00AF69A8">
              <w:rPr>
                <w:rFonts w:ascii="Arial" w:hAnsi="Arial" w:cs="Arial"/>
                <w:color w:val="C00000"/>
                <w:sz w:val="24"/>
                <w:szCs w:val="24"/>
              </w:rPr>
              <w:t xml:space="preserve">). </w:t>
            </w:r>
            <w:r w:rsidRPr="00106EA1">
              <w:rPr>
                <w:rFonts w:ascii="Arial" w:hAnsi="Arial" w:cs="Arial"/>
                <w:color w:val="C00000"/>
                <w:sz w:val="24"/>
                <w:szCs w:val="24"/>
              </w:rPr>
              <w:t>If the BU has COVID-19 activities of multiple types, multiple COVID-19 projects should be created. Any non-COVID-19 expenditures should be tracked with a different project.</w:t>
            </w:r>
          </w:p>
          <w:p w14:paraId="6DE5F8D2" w14:textId="77777777" w:rsidR="00106EA1" w:rsidRPr="00432595" w:rsidRDefault="00106EA1" w:rsidP="00106EA1">
            <w:pPr>
              <w:rPr>
                <w:rFonts w:ascii="Arial" w:hAnsi="Arial" w:cs="Arial"/>
                <w:color w:val="000000" w:themeColor="text1"/>
                <w:sz w:val="24"/>
                <w:szCs w:val="24"/>
              </w:rPr>
            </w:pPr>
          </w:p>
          <w:p w14:paraId="2AC63BC9" w14:textId="77777777" w:rsidR="006A1ECB" w:rsidRPr="00106EA1" w:rsidRDefault="00EF676B" w:rsidP="00106EA1">
            <w:pPr>
              <w:rPr>
                <w:rFonts w:ascii="Arial" w:eastAsia="Times New Roman" w:hAnsi="Arial" w:cs="Arial"/>
                <w:sz w:val="24"/>
                <w:szCs w:val="24"/>
              </w:rPr>
            </w:pPr>
            <w:r w:rsidRPr="00106EA1">
              <w:rPr>
                <w:rFonts w:ascii="Arial" w:hAnsi="Arial" w:cs="Arial"/>
                <w:noProof/>
                <w:sz w:val="24"/>
                <w:szCs w:val="24"/>
              </w:rPr>
              <w:lastRenderedPageBreak/>
              <w:drawing>
                <wp:inline distT="0" distB="0" distL="0" distR="0" wp14:anchorId="33CC74AC" wp14:editId="1F272076">
                  <wp:extent cx="5181600" cy="4311490"/>
                  <wp:effectExtent l="19050" t="19050" r="19050" b="13335"/>
                  <wp:docPr id="23" name="Picture 23" descr="Custom Attributes section with ChartFields identified from Step 10 instructions." title="Custom Attributes section with ChartFields identified from Step 10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31814" cy="4353272"/>
                          </a:xfrm>
                          <a:prstGeom prst="rect">
                            <a:avLst/>
                          </a:prstGeom>
                          <a:ln w="12700">
                            <a:solidFill>
                              <a:schemeClr val="accent6"/>
                            </a:solidFill>
                          </a:ln>
                        </pic:spPr>
                      </pic:pic>
                    </a:graphicData>
                  </a:graphic>
                </wp:inline>
              </w:drawing>
            </w:r>
          </w:p>
          <w:p w14:paraId="11F04B50" w14:textId="77777777" w:rsidR="00EF676B" w:rsidRPr="00C241C6" w:rsidRDefault="00EF676B" w:rsidP="002F32AF">
            <w:pPr>
              <w:rPr>
                <w:rFonts w:ascii="Arial" w:eastAsia="Times New Roman" w:hAnsi="Arial" w:cs="Arial"/>
                <w:sz w:val="24"/>
                <w:szCs w:val="24"/>
              </w:rPr>
            </w:pPr>
          </w:p>
        </w:tc>
      </w:tr>
      <w:tr w:rsidR="00A80C52" w:rsidRPr="00C241C6" w14:paraId="581A08E2" w14:textId="77777777" w:rsidTr="00601A05">
        <w:trPr>
          <w:trHeight w:val="89"/>
        </w:trPr>
        <w:tc>
          <w:tcPr>
            <w:tcW w:w="0" w:type="auto"/>
          </w:tcPr>
          <w:p w14:paraId="129BEC45" w14:textId="77777777" w:rsidR="006A1ECB" w:rsidRPr="00C241C6" w:rsidRDefault="006A1ECB" w:rsidP="002F32AF">
            <w:pPr>
              <w:rPr>
                <w:rFonts w:ascii="Arial" w:eastAsia="Times New Roman" w:hAnsi="Arial" w:cs="Arial"/>
                <w:sz w:val="24"/>
                <w:szCs w:val="24"/>
              </w:rPr>
            </w:pPr>
            <w:r>
              <w:rPr>
                <w:rFonts w:ascii="Arial" w:eastAsia="Times New Roman" w:hAnsi="Arial" w:cs="Arial"/>
                <w:sz w:val="24"/>
                <w:szCs w:val="24"/>
              </w:rPr>
              <w:lastRenderedPageBreak/>
              <w:t>11</w:t>
            </w:r>
          </w:p>
        </w:tc>
        <w:tc>
          <w:tcPr>
            <w:tcW w:w="0" w:type="auto"/>
          </w:tcPr>
          <w:p w14:paraId="02C3C5A6" w14:textId="198A9215" w:rsidR="00A80C52" w:rsidRDefault="00A80C52" w:rsidP="00432595">
            <w:pPr>
              <w:rPr>
                <w:rFonts w:cs="Arial"/>
                <w:sz w:val="24"/>
              </w:rPr>
            </w:pPr>
            <w:r>
              <w:rPr>
                <w:rFonts w:cs="Arial"/>
                <w:color w:val="000000"/>
                <w:sz w:val="24"/>
              </w:rPr>
              <w:t>(</w:t>
            </w:r>
            <w:r w:rsidRPr="000F0938">
              <w:rPr>
                <w:rFonts w:cs="Arial"/>
                <w:b/>
                <w:bCs/>
                <w:color w:val="000000"/>
                <w:sz w:val="24"/>
              </w:rPr>
              <w:t>Federal Projects</w:t>
            </w:r>
            <w:r>
              <w:rPr>
                <w:rFonts w:cs="Arial"/>
                <w:b/>
                <w:bCs/>
                <w:color w:val="000000"/>
                <w:sz w:val="24"/>
              </w:rPr>
              <w:t xml:space="preserve"> Only – Project Type </w:t>
            </w:r>
            <w:r w:rsidRPr="00B44DD0">
              <w:rPr>
                <w:rFonts w:cs="Arial"/>
                <w:b/>
                <w:bCs/>
                <w:color w:val="000000"/>
                <w:sz w:val="24"/>
              </w:rPr>
              <w:t>FEDRL</w:t>
            </w:r>
            <w:r>
              <w:rPr>
                <w:rFonts w:cs="Arial"/>
                <w:color w:val="000000"/>
                <w:sz w:val="24"/>
              </w:rPr>
              <w:t xml:space="preserve">) </w:t>
            </w:r>
            <w:r>
              <w:rPr>
                <w:rFonts w:cs="Arial"/>
                <w:sz w:val="24"/>
              </w:rPr>
              <w:t>C</w:t>
            </w:r>
            <w:r w:rsidRPr="00BB1113">
              <w:rPr>
                <w:rFonts w:cs="Arial"/>
                <w:sz w:val="24"/>
              </w:rPr>
              <w:t>reate a</w:t>
            </w:r>
            <w:r>
              <w:rPr>
                <w:rFonts w:cs="Arial"/>
                <w:sz w:val="24"/>
              </w:rPr>
              <w:t xml:space="preserve"> Configuration Modification Request (CMR) via ServiceNow – instructions located here: </w:t>
            </w:r>
            <w:hyperlink r:id="rId26" w:history="1">
              <w:r>
                <w:rPr>
                  <w:rStyle w:val="Hyperlink"/>
                  <w:sz w:val="24"/>
                </w:rPr>
                <w:t>Create a Configuration Modification Request</w:t>
              </w:r>
            </w:hyperlink>
            <w:r>
              <w:t xml:space="preserve"> –</w:t>
            </w:r>
            <w:r w:rsidRPr="00BB1113">
              <w:rPr>
                <w:rFonts w:cs="Arial"/>
                <w:sz w:val="24"/>
              </w:rPr>
              <w:t xml:space="preserve"> </w:t>
            </w:r>
            <w:r>
              <w:rPr>
                <w:rFonts w:cs="Arial"/>
                <w:sz w:val="24"/>
              </w:rPr>
              <w:t>to add</w:t>
            </w:r>
            <w:r w:rsidRPr="00BB1113">
              <w:rPr>
                <w:rFonts w:cs="Arial"/>
                <w:sz w:val="24"/>
              </w:rPr>
              <w:t xml:space="preserve"> the </w:t>
            </w:r>
            <w:r>
              <w:rPr>
                <w:rFonts w:cs="Arial"/>
                <w:sz w:val="24"/>
              </w:rPr>
              <w:t xml:space="preserve">new </w:t>
            </w:r>
            <w:r w:rsidRPr="00BB1113">
              <w:rPr>
                <w:rFonts w:cs="Arial"/>
                <w:sz w:val="24"/>
              </w:rPr>
              <w:t>Project</w:t>
            </w:r>
            <w:r>
              <w:rPr>
                <w:rFonts w:cs="Arial"/>
                <w:sz w:val="24"/>
              </w:rPr>
              <w:t>(s)</w:t>
            </w:r>
            <w:r w:rsidRPr="00BB1113">
              <w:rPr>
                <w:rFonts w:cs="Arial"/>
                <w:sz w:val="24"/>
              </w:rPr>
              <w:t xml:space="preserve"> to the FTF Tree</w:t>
            </w:r>
            <w:r>
              <w:rPr>
                <w:rFonts w:cs="Arial"/>
                <w:sz w:val="24"/>
              </w:rPr>
              <w:t xml:space="preserve"> under the appropriate CFDA number</w:t>
            </w:r>
            <w:r w:rsidRPr="00BB1113">
              <w:rPr>
                <w:rFonts w:cs="Arial"/>
                <w:sz w:val="24"/>
              </w:rPr>
              <w:t>.</w:t>
            </w:r>
            <w:r w:rsidR="004115F3">
              <w:rPr>
                <w:rFonts w:cs="Arial"/>
                <w:sz w:val="24"/>
              </w:rPr>
              <w:t xml:space="preserve"> </w:t>
            </w:r>
            <w:r w:rsidR="004115F3" w:rsidRPr="00213114">
              <w:rPr>
                <w:rFonts w:cs="Arial"/>
                <w:color w:val="00589A"/>
                <w:sz w:val="24"/>
              </w:rPr>
              <w:t>Fund 8506 will use FEDRL Project Type but will not be added to the FTF tree (no CMR).</w:t>
            </w:r>
          </w:p>
          <w:p w14:paraId="2B8215B9" w14:textId="77777777" w:rsidR="00A80C52" w:rsidRDefault="00A80C52" w:rsidP="00432595">
            <w:pPr>
              <w:rPr>
                <w:rFonts w:cs="Arial"/>
                <w:color w:val="000000"/>
                <w:sz w:val="24"/>
              </w:rPr>
            </w:pPr>
          </w:p>
          <w:p w14:paraId="02FD1DA7" w14:textId="77777777" w:rsidR="00432595" w:rsidRDefault="00A80C52" w:rsidP="00213114">
            <w:pPr>
              <w:spacing w:after="1920"/>
              <w:rPr>
                <w:rFonts w:cs="Arial"/>
                <w:color w:val="000000"/>
                <w:sz w:val="24"/>
              </w:rPr>
            </w:pPr>
            <w:r>
              <w:rPr>
                <w:rFonts w:cs="Arial"/>
                <w:color w:val="000000"/>
                <w:sz w:val="24"/>
              </w:rPr>
              <w:t>You have now successfully created</w:t>
            </w:r>
            <w:r w:rsidRPr="00096D05">
              <w:rPr>
                <w:rFonts w:cs="Arial"/>
                <w:color w:val="000000"/>
                <w:sz w:val="24"/>
              </w:rPr>
              <w:t xml:space="preserve"> the </w:t>
            </w:r>
            <w:r>
              <w:rPr>
                <w:rFonts w:cs="Arial"/>
                <w:color w:val="000000"/>
                <w:sz w:val="24"/>
              </w:rPr>
              <w:t>Project and Activity related to COVID-19 to be used on transactions in other modules (like Purchase Orders, Vouchers, Accounts Receivable, General Ledger, etc.). All transactions related to COVID-19 must be associated with a COVID-19 Project to facilitate statewide tracking and reporting.</w:t>
            </w:r>
          </w:p>
          <w:p w14:paraId="38881853" w14:textId="548ACB43" w:rsidR="0022583D" w:rsidRPr="00040967" w:rsidRDefault="0022583D" w:rsidP="006F2DFB">
            <w:pPr>
              <w:rPr>
                <w:rFonts w:cs="Arial"/>
                <w:color w:val="000000"/>
                <w:sz w:val="24"/>
              </w:rPr>
            </w:pPr>
          </w:p>
        </w:tc>
      </w:tr>
      <w:tr w:rsidR="00A80C52" w:rsidRPr="00C241C6" w14:paraId="604278F4" w14:textId="77777777" w:rsidTr="00601A05">
        <w:trPr>
          <w:trHeight w:val="89"/>
        </w:trPr>
        <w:tc>
          <w:tcPr>
            <w:tcW w:w="0" w:type="auto"/>
          </w:tcPr>
          <w:p w14:paraId="79D3B30B" w14:textId="77777777" w:rsidR="006A1ECB" w:rsidRPr="00C241C6" w:rsidRDefault="006A1ECB" w:rsidP="002F32AF">
            <w:pPr>
              <w:rPr>
                <w:rFonts w:ascii="Arial" w:eastAsia="Times New Roman" w:hAnsi="Arial" w:cs="Arial"/>
                <w:sz w:val="24"/>
                <w:szCs w:val="24"/>
              </w:rPr>
            </w:pPr>
            <w:r>
              <w:rPr>
                <w:rFonts w:ascii="Arial" w:eastAsia="Times New Roman" w:hAnsi="Arial" w:cs="Arial"/>
                <w:sz w:val="24"/>
                <w:szCs w:val="24"/>
              </w:rPr>
              <w:lastRenderedPageBreak/>
              <w:t>12</w:t>
            </w:r>
          </w:p>
        </w:tc>
        <w:tc>
          <w:tcPr>
            <w:tcW w:w="0" w:type="auto"/>
          </w:tcPr>
          <w:p w14:paraId="4988B13F" w14:textId="30557B26" w:rsidR="00A80C52" w:rsidRDefault="00A80C52" w:rsidP="00D172DC">
            <w:pPr>
              <w:rPr>
                <w:rFonts w:cs="Arial"/>
                <w:sz w:val="24"/>
              </w:rPr>
            </w:pPr>
            <w:r>
              <w:rPr>
                <w:rFonts w:cs="Arial"/>
                <w:sz w:val="24"/>
              </w:rPr>
              <w:t xml:space="preserve">Enter </w:t>
            </w:r>
            <w:r w:rsidRPr="00CF64D4">
              <w:rPr>
                <w:rFonts w:cs="Arial"/>
                <w:b/>
                <w:bCs/>
                <w:sz w:val="24"/>
              </w:rPr>
              <w:t>Project ID</w:t>
            </w:r>
            <w:r>
              <w:rPr>
                <w:rFonts w:cs="Arial"/>
                <w:sz w:val="24"/>
              </w:rPr>
              <w:t xml:space="preserve"> and </w:t>
            </w:r>
            <w:r w:rsidRPr="00CF64D4">
              <w:rPr>
                <w:rFonts w:cs="Arial"/>
                <w:b/>
                <w:bCs/>
                <w:sz w:val="24"/>
              </w:rPr>
              <w:t>Activity ID</w:t>
            </w:r>
            <w:r>
              <w:rPr>
                <w:rFonts w:cs="Arial"/>
                <w:sz w:val="24"/>
              </w:rPr>
              <w:t xml:space="preserve"> on all transactions related to COVID-19.</w:t>
            </w:r>
          </w:p>
          <w:p w14:paraId="5A621C39" w14:textId="77777777" w:rsidR="00D172DC" w:rsidRDefault="00D172DC" w:rsidP="00D172DC">
            <w:pPr>
              <w:rPr>
                <w:rFonts w:cs="Arial"/>
                <w:sz w:val="24"/>
              </w:rPr>
            </w:pPr>
          </w:p>
          <w:p w14:paraId="1C04884B" w14:textId="0D541D89" w:rsidR="00A80C52" w:rsidRPr="00D172DC" w:rsidRDefault="00A80C52" w:rsidP="00D172DC">
            <w:pPr>
              <w:rPr>
                <w:rFonts w:cs="Arial"/>
                <w:color w:val="000000" w:themeColor="text1"/>
                <w:sz w:val="24"/>
              </w:rPr>
            </w:pPr>
            <w:r w:rsidRPr="00755E03">
              <w:rPr>
                <w:rFonts w:cs="Arial"/>
                <w:b/>
                <w:bCs/>
                <w:color w:val="C00000"/>
                <w:sz w:val="24"/>
              </w:rPr>
              <w:t>Note:</w:t>
            </w:r>
            <w:r w:rsidRPr="00755E03">
              <w:rPr>
                <w:rFonts w:cs="Arial"/>
                <w:color w:val="C00000"/>
                <w:sz w:val="24"/>
              </w:rPr>
              <w:t xml:space="preserve"> You must add a Project ID (tied to COVID-19 Custom Project Attribute and Attribute Values) and Activity ID to a transaction line for the transaction to be tagg</w:t>
            </w:r>
            <w:r>
              <w:rPr>
                <w:rFonts w:cs="Arial"/>
                <w:color w:val="C00000"/>
                <w:sz w:val="24"/>
              </w:rPr>
              <w:t xml:space="preserve">ed as COVID-19. </w:t>
            </w:r>
            <w:r w:rsidRPr="00755E03">
              <w:rPr>
                <w:rFonts w:cs="Arial"/>
                <w:color w:val="C00000"/>
                <w:sz w:val="24"/>
              </w:rPr>
              <w:t>COVID-19 Custom Project Attribute and Attribute Values will be associated at the Project header level – this means all transaction lines referencing this Project ID and Activity ID will be tagged as COVID-19.</w:t>
            </w:r>
          </w:p>
          <w:p w14:paraId="6EFDC105" w14:textId="77777777" w:rsidR="00D172DC" w:rsidRPr="00D172DC" w:rsidRDefault="00D172DC" w:rsidP="00D172DC">
            <w:pPr>
              <w:rPr>
                <w:rFonts w:cs="Arial"/>
                <w:color w:val="000000" w:themeColor="text1"/>
                <w:sz w:val="24"/>
              </w:rPr>
            </w:pPr>
          </w:p>
          <w:p w14:paraId="74ED66E1" w14:textId="77777777" w:rsidR="00A80C52" w:rsidRPr="00800DD9" w:rsidRDefault="00A80C52" w:rsidP="00D172DC">
            <w:pPr>
              <w:rPr>
                <w:sz w:val="24"/>
              </w:rPr>
            </w:pPr>
            <w:r w:rsidRPr="00800DD9">
              <w:rPr>
                <w:sz w:val="24"/>
              </w:rPr>
              <w:t>PO Distribution Line Entry</w:t>
            </w:r>
          </w:p>
          <w:p w14:paraId="5290CA6F" w14:textId="77777777" w:rsidR="006A1ECB" w:rsidRDefault="006A1ECB" w:rsidP="00D172DC">
            <w:pPr>
              <w:rPr>
                <w:rFonts w:ascii="Arial" w:eastAsia="Times New Roman" w:hAnsi="Arial" w:cs="Arial"/>
                <w:sz w:val="24"/>
                <w:szCs w:val="24"/>
              </w:rPr>
            </w:pPr>
          </w:p>
          <w:p w14:paraId="17B2F88A" w14:textId="77777777" w:rsidR="00A80C52" w:rsidRDefault="00A80C52" w:rsidP="002F32AF">
            <w:pPr>
              <w:rPr>
                <w:rFonts w:ascii="Arial" w:eastAsia="Times New Roman" w:hAnsi="Arial" w:cs="Arial"/>
                <w:sz w:val="24"/>
                <w:szCs w:val="24"/>
              </w:rPr>
            </w:pPr>
            <w:r>
              <w:rPr>
                <w:noProof/>
              </w:rPr>
              <w:drawing>
                <wp:inline distT="0" distB="0" distL="0" distR="0" wp14:anchorId="1B256623" wp14:editId="49275B95">
                  <wp:extent cx="5181600" cy="2354760"/>
                  <wp:effectExtent l="19050" t="19050" r="19050" b="26670"/>
                  <wp:docPr id="25" name="Picture 25" descr="PC Bus Unit, Project, and Activity ChartFields identified." title="PC Bus Unit, Project, and Activity ChartField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191182" cy="2359114"/>
                          </a:xfrm>
                          <a:prstGeom prst="rect">
                            <a:avLst/>
                          </a:prstGeom>
                          <a:ln w="12700">
                            <a:solidFill>
                              <a:schemeClr val="accent6"/>
                            </a:solidFill>
                          </a:ln>
                        </pic:spPr>
                      </pic:pic>
                    </a:graphicData>
                  </a:graphic>
                </wp:inline>
              </w:drawing>
            </w:r>
          </w:p>
          <w:p w14:paraId="47F59568" w14:textId="77777777" w:rsidR="00A80C52" w:rsidRDefault="00A80C52" w:rsidP="002F32AF">
            <w:pPr>
              <w:rPr>
                <w:rFonts w:ascii="Arial" w:eastAsia="Times New Roman" w:hAnsi="Arial" w:cs="Arial"/>
                <w:sz w:val="24"/>
                <w:szCs w:val="24"/>
              </w:rPr>
            </w:pPr>
          </w:p>
          <w:p w14:paraId="3371975D" w14:textId="77777777" w:rsidR="00A80C52" w:rsidRPr="00800DD9" w:rsidRDefault="00A80C52" w:rsidP="00A80C52">
            <w:pPr>
              <w:rPr>
                <w:sz w:val="24"/>
              </w:rPr>
            </w:pPr>
            <w:r w:rsidRPr="00800DD9">
              <w:rPr>
                <w:sz w:val="24"/>
              </w:rPr>
              <w:t>Voucher Distribution Line Entry</w:t>
            </w:r>
          </w:p>
          <w:p w14:paraId="27C8A9CC" w14:textId="77777777" w:rsidR="00A80C52" w:rsidRDefault="00A80C52" w:rsidP="002F32AF">
            <w:pPr>
              <w:rPr>
                <w:rFonts w:ascii="Arial" w:eastAsia="Times New Roman" w:hAnsi="Arial" w:cs="Arial"/>
                <w:sz w:val="24"/>
                <w:szCs w:val="24"/>
              </w:rPr>
            </w:pPr>
          </w:p>
          <w:p w14:paraId="5826B6DF" w14:textId="77777777" w:rsidR="00A80C52" w:rsidRPr="00C241C6" w:rsidRDefault="00A80C52" w:rsidP="002F32AF">
            <w:pPr>
              <w:rPr>
                <w:rFonts w:ascii="Arial" w:eastAsia="Times New Roman" w:hAnsi="Arial" w:cs="Arial"/>
                <w:sz w:val="24"/>
                <w:szCs w:val="24"/>
              </w:rPr>
            </w:pPr>
            <w:r>
              <w:rPr>
                <w:noProof/>
              </w:rPr>
              <w:drawing>
                <wp:inline distT="0" distB="0" distL="0" distR="0" wp14:anchorId="75FD9453" wp14:editId="5D70F10B">
                  <wp:extent cx="5172075" cy="2431285"/>
                  <wp:effectExtent l="19050" t="19050" r="9525" b="26670"/>
                  <wp:docPr id="26" name="Picture 26" descr="PC Bus Unit, Project, and Activity ChartFields identified." title="Voucher Distribution Line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97112" cy="2443054"/>
                          </a:xfrm>
                          <a:prstGeom prst="rect">
                            <a:avLst/>
                          </a:prstGeom>
                          <a:ln w="12700">
                            <a:solidFill>
                              <a:schemeClr val="accent6"/>
                            </a:solidFill>
                          </a:ln>
                        </pic:spPr>
                      </pic:pic>
                    </a:graphicData>
                  </a:graphic>
                </wp:inline>
              </w:drawing>
            </w:r>
          </w:p>
        </w:tc>
      </w:tr>
    </w:tbl>
    <w:p w14:paraId="712710B7" w14:textId="77777777" w:rsidR="00C241C6" w:rsidRPr="00D172DC" w:rsidRDefault="00C241C6" w:rsidP="002F32AF">
      <w:pPr>
        <w:spacing w:after="0" w:line="240" w:lineRule="auto"/>
        <w:rPr>
          <w:sz w:val="24"/>
          <w:szCs w:val="24"/>
        </w:rPr>
      </w:pPr>
    </w:p>
    <w:p w14:paraId="02B921CA" w14:textId="77777777" w:rsidR="00985ED4" w:rsidRPr="00FA21A8" w:rsidRDefault="003072BB" w:rsidP="00FA21A8">
      <w:pPr>
        <w:pStyle w:val="Heading1"/>
        <w:rPr>
          <w:b/>
          <w:bCs/>
        </w:rPr>
      </w:pPr>
      <w:bookmarkStart w:id="9" w:name="_Toc83712982"/>
      <w:r>
        <w:rPr>
          <w:b/>
          <w:bCs/>
        </w:rPr>
        <w:lastRenderedPageBreak/>
        <w:t>Reclass Transaction to Include the COVID-19 Project</w:t>
      </w:r>
      <w:bookmarkEnd w:id="9"/>
    </w:p>
    <w:p w14:paraId="1351E5AD" w14:textId="45834C10" w:rsidR="00607AEB" w:rsidRDefault="00607AEB" w:rsidP="002435B2">
      <w:pPr>
        <w:spacing w:after="0" w:line="240" w:lineRule="auto"/>
        <w:rPr>
          <w:rFonts w:cs="Arial"/>
          <w:sz w:val="24"/>
        </w:rPr>
      </w:pPr>
    </w:p>
    <w:p w14:paraId="5E0E4BB8" w14:textId="77777777" w:rsidR="0022583D" w:rsidRDefault="0022583D" w:rsidP="0022583D">
      <w:pPr>
        <w:spacing w:after="0" w:line="240" w:lineRule="auto"/>
        <w:rPr>
          <w:rFonts w:cs="Arial"/>
          <w:sz w:val="24"/>
        </w:rPr>
      </w:pPr>
      <w:r>
        <w:rPr>
          <w:rFonts w:cs="Arial"/>
          <w:sz w:val="24"/>
        </w:rPr>
        <w:t>Departments were required to create COVID-19 Projects to capture three main categories of transactions for COVID-19 related activities: 1) Response, 2) Testing and Contact Tracing, and 3) Stimulus Programs. Confirm that the transaction includes the COVID-19 Project to accurately track and report COVID-19 activity by the department and State.</w:t>
      </w:r>
    </w:p>
    <w:p w14:paraId="657BC096" w14:textId="77777777" w:rsidR="0022583D" w:rsidRDefault="0022583D" w:rsidP="0022583D">
      <w:pPr>
        <w:spacing w:after="0" w:line="240" w:lineRule="auto"/>
        <w:rPr>
          <w:rFonts w:cs="Arial"/>
          <w:sz w:val="24"/>
        </w:rPr>
      </w:pPr>
    </w:p>
    <w:p w14:paraId="5798262A" w14:textId="77777777" w:rsidR="0022583D" w:rsidRDefault="0022583D" w:rsidP="0022583D">
      <w:pPr>
        <w:spacing w:after="0" w:line="240" w:lineRule="auto"/>
        <w:rPr>
          <w:rFonts w:cs="Arial"/>
          <w:sz w:val="24"/>
        </w:rPr>
      </w:pPr>
      <w:r>
        <w:rPr>
          <w:rFonts w:cs="Arial"/>
          <w:sz w:val="24"/>
        </w:rPr>
        <w:t>Departments that created Projects at the time of the transaction can add the COVID-19 Project Attribute and Attribute Value to their existing project(s). The Project Attribute will be picked up for transactions created with that Project ID. If the Project Attribute Value is correct for all transactions, no reclass is necessary.</w:t>
      </w:r>
    </w:p>
    <w:p w14:paraId="02FCF3C6" w14:textId="77777777" w:rsidR="0022583D" w:rsidRDefault="0022583D" w:rsidP="0022583D">
      <w:pPr>
        <w:spacing w:after="0" w:line="240" w:lineRule="auto"/>
        <w:rPr>
          <w:rFonts w:cs="Arial"/>
          <w:sz w:val="24"/>
        </w:rPr>
      </w:pPr>
    </w:p>
    <w:p w14:paraId="3D20B697" w14:textId="77777777" w:rsidR="0022583D" w:rsidRDefault="0022583D" w:rsidP="0022583D">
      <w:pPr>
        <w:spacing w:after="0" w:line="240" w:lineRule="auto"/>
        <w:rPr>
          <w:rFonts w:cs="Arial"/>
          <w:sz w:val="24"/>
        </w:rPr>
      </w:pPr>
      <w:r>
        <w:rPr>
          <w:rFonts w:cs="Arial"/>
          <w:sz w:val="24"/>
        </w:rPr>
        <w:t xml:space="preserve">Departments that did not create a COVID-19 Project at the time of the transaction or have transactions that need to move to a different COVID-19 Attribute value, must reclass the transactions. </w:t>
      </w:r>
      <w:r w:rsidRPr="009B5663">
        <w:rPr>
          <w:rFonts w:cs="Arial"/>
          <w:sz w:val="24"/>
        </w:rPr>
        <w:t xml:space="preserve">The process to reclass </w:t>
      </w:r>
      <w:r>
        <w:rPr>
          <w:rFonts w:cs="Arial"/>
          <w:sz w:val="24"/>
        </w:rPr>
        <w:t xml:space="preserve">a transaction should take place </w:t>
      </w:r>
      <w:r w:rsidRPr="009B5663">
        <w:rPr>
          <w:rFonts w:cs="Arial"/>
          <w:sz w:val="24"/>
        </w:rPr>
        <w:t>within the submodule</w:t>
      </w:r>
      <w:r>
        <w:rPr>
          <w:rFonts w:cs="Arial"/>
          <w:sz w:val="24"/>
        </w:rPr>
        <w:t>s</w:t>
      </w:r>
      <w:r w:rsidRPr="009B5663">
        <w:rPr>
          <w:rFonts w:cs="Arial"/>
          <w:sz w:val="24"/>
        </w:rPr>
        <w:t xml:space="preserve">. </w:t>
      </w:r>
      <w:r>
        <w:rPr>
          <w:rFonts w:cs="Arial"/>
          <w:sz w:val="24"/>
        </w:rPr>
        <w:t>If this is not feasible, departments may create a high-level General Ledger Journal. See the module selections below for information to re-class the transaction.  These attributes have been in place for more than a year.  Therefore, these situations going forward should be limited and only used in special situations.</w:t>
      </w:r>
    </w:p>
    <w:p w14:paraId="2B099986" w14:textId="77777777" w:rsidR="0022583D" w:rsidRDefault="0022583D" w:rsidP="0022583D">
      <w:pPr>
        <w:spacing w:after="0" w:line="240" w:lineRule="auto"/>
        <w:rPr>
          <w:rFonts w:cs="Arial"/>
          <w:sz w:val="24"/>
        </w:rPr>
      </w:pPr>
    </w:p>
    <w:p w14:paraId="2A536BEB" w14:textId="77777777" w:rsidR="0022583D" w:rsidRDefault="0022583D" w:rsidP="0022583D">
      <w:pPr>
        <w:spacing w:after="0" w:line="240" w:lineRule="auto"/>
        <w:rPr>
          <w:rFonts w:cs="Arial"/>
          <w:sz w:val="24"/>
        </w:rPr>
      </w:pPr>
      <w:r>
        <w:rPr>
          <w:rFonts w:cs="Arial"/>
          <w:sz w:val="24"/>
        </w:rPr>
        <w:t>If d</w:t>
      </w:r>
      <w:r w:rsidRPr="00D74251">
        <w:rPr>
          <w:rFonts w:cs="Arial"/>
          <w:sz w:val="24"/>
        </w:rPr>
        <w:t xml:space="preserve">epartments need </w:t>
      </w:r>
      <w:r>
        <w:rPr>
          <w:rFonts w:cs="Arial"/>
          <w:sz w:val="24"/>
        </w:rPr>
        <w:t>additional assistance, please contact your Finance FSCU Analyst or submit a ticket to FISCal Service Center (FSC) for assistance or to request a User Support Lab (USL).</w:t>
      </w:r>
    </w:p>
    <w:p w14:paraId="5909E3E4" w14:textId="77777777" w:rsidR="0022583D" w:rsidRDefault="0022583D" w:rsidP="002435B2">
      <w:pPr>
        <w:spacing w:after="0" w:line="240" w:lineRule="auto"/>
        <w:rPr>
          <w:rFonts w:cs="Arial"/>
          <w:sz w:val="24"/>
        </w:rPr>
      </w:pPr>
    </w:p>
    <w:p w14:paraId="6B9D2F46" w14:textId="484221B3" w:rsidR="00FD5D87" w:rsidRPr="008D419D" w:rsidRDefault="003072BB" w:rsidP="008D419D">
      <w:pPr>
        <w:pStyle w:val="Heading1"/>
        <w:rPr>
          <w:b/>
        </w:rPr>
      </w:pPr>
      <w:bookmarkStart w:id="10" w:name="_Toc83712983"/>
      <w:r w:rsidRPr="008D419D">
        <w:rPr>
          <w:b/>
        </w:rPr>
        <w:t>Purchase Orders</w:t>
      </w:r>
      <w:r w:rsidR="0059659B" w:rsidRPr="008D419D">
        <w:rPr>
          <w:b/>
        </w:rPr>
        <w:t xml:space="preserve"> (PO)</w:t>
      </w:r>
      <w:bookmarkEnd w:id="10"/>
    </w:p>
    <w:p w14:paraId="082B888B" w14:textId="77777777" w:rsidR="00DF4516" w:rsidRDefault="00DF4516" w:rsidP="002435B2">
      <w:pPr>
        <w:spacing w:after="0" w:line="240" w:lineRule="auto"/>
        <w:rPr>
          <w:rFonts w:cs="Arial"/>
          <w:sz w:val="24"/>
          <w:u w:val="single"/>
        </w:rPr>
      </w:pPr>
    </w:p>
    <w:p w14:paraId="622BD7EE" w14:textId="77777777" w:rsidR="0022583D" w:rsidRPr="00855B89" w:rsidRDefault="0022583D" w:rsidP="0022583D">
      <w:pPr>
        <w:spacing w:after="0" w:line="240" w:lineRule="auto"/>
        <w:rPr>
          <w:rFonts w:cs="Arial"/>
          <w:sz w:val="24"/>
        </w:rPr>
      </w:pPr>
      <w:r>
        <w:rPr>
          <w:rFonts w:cs="Arial"/>
          <w:sz w:val="24"/>
          <w:u w:val="single"/>
        </w:rPr>
        <w:t>PO With No Receipts and V</w:t>
      </w:r>
      <w:r w:rsidRPr="00855B89">
        <w:rPr>
          <w:rFonts w:cs="Arial"/>
          <w:sz w:val="24"/>
          <w:u w:val="single"/>
        </w:rPr>
        <w:t>ouchers</w:t>
      </w:r>
      <w:r>
        <w:rPr>
          <w:rFonts w:cs="Arial"/>
          <w:sz w:val="24"/>
        </w:rPr>
        <w:t xml:space="preserve"> </w:t>
      </w:r>
    </w:p>
    <w:p w14:paraId="4707A0F3" w14:textId="77777777" w:rsidR="0022583D" w:rsidRPr="00855B89" w:rsidRDefault="0022583D" w:rsidP="0022583D">
      <w:pPr>
        <w:spacing w:after="0" w:line="240" w:lineRule="auto"/>
        <w:rPr>
          <w:rFonts w:cs="Arial"/>
          <w:sz w:val="24"/>
        </w:rPr>
      </w:pPr>
      <w:r w:rsidRPr="00855B89">
        <w:rPr>
          <w:rFonts w:cs="Arial"/>
          <w:sz w:val="24"/>
        </w:rPr>
        <w:t>Update the PO with the correct Projec</w:t>
      </w:r>
      <w:r>
        <w:rPr>
          <w:rFonts w:cs="Arial"/>
          <w:sz w:val="24"/>
        </w:rPr>
        <w:t>t ID</w:t>
      </w:r>
      <w:r w:rsidRPr="00855B89">
        <w:rPr>
          <w:rFonts w:cs="Arial"/>
          <w:sz w:val="24"/>
        </w:rPr>
        <w:t xml:space="preserve"> – if in Dispatch status, it will require a change order and re-budget check but it will not require re-approval</w:t>
      </w:r>
      <w:r>
        <w:rPr>
          <w:rFonts w:cs="Arial"/>
          <w:sz w:val="24"/>
        </w:rPr>
        <w:t>.</w:t>
      </w:r>
    </w:p>
    <w:p w14:paraId="0AB65BCE" w14:textId="77777777" w:rsidR="0022583D" w:rsidRPr="00855B89" w:rsidRDefault="0022583D" w:rsidP="0022583D">
      <w:pPr>
        <w:spacing w:after="0" w:line="240" w:lineRule="auto"/>
        <w:rPr>
          <w:rFonts w:cs="Arial"/>
          <w:sz w:val="24"/>
        </w:rPr>
      </w:pPr>
    </w:p>
    <w:p w14:paraId="10EC92EE" w14:textId="77777777" w:rsidR="0022583D" w:rsidRDefault="0022583D" w:rsidP="0022583D">
      <w:pPr>
        <w:spacing w:after="0" w:line="240" w:lineRule="auto"/>
        <w:rPr>
          <w:rFonts w:cs="Arial"/>
          <w:sz w:val="24"/>
        </w:rPr>
      </w:pPr>
      <w:r>
        <w:rPr>
          <w:rFonts w:cs="Arial"/>
          <w:sz w:val="24"/>
          <w:u w:val="single"/>
        </w:rPr>
        <w:t>PO P</w:t>
      </w:r>
      <w:r w:rsidRPr="00855B89">
        <w:rPr>
          <w:rFonts w:cs="Arial"/>
          <w:sz w:val="24"/>
          <w:u w:val="single"/>
        </w:rPr>
        <w:t xml:space="preserve">artially </w:t>
      </w:r>
      <w:r>
        <w:rPr>
          <w:rFonts w:cs="Arial"/>
          <w:sz w:val="24"/>
          <w:u w:val="single"/>
        </w:rPr>
        <w:t>Received and P</w:t>
      </w:r>
      <w:r w:rsidRPr="00855B89">
        <w:rPr>
          <w:rFonts w:cs="Arial"/>
          <w:sz w:val="24"/>
          <w:u w:val="single"/>
        </w:rPr>
        <w:t xml:space="preserve">artially </w:t>
      </w:r>
      <w:r>
        <w:rPr>
          <w:rFonts w:cs="Arial"/>
          <w:sz w:val="24"/>
          <w:u w:val="single"/>
        </w:rPr>
        <w:t>P</w:t>
      </w:r>
      <w:r w:rsidRPr="00855B89">
        <w:rPr>
          <w:rFonts w:cs="Arial"/>
          <w:sz w:val="24"/>
          <w:u w:val="single"/>
        </w:rPr>
        <w:t>aid</w:t>
      </w:r>
    </w:p>
    <w:p w14:paraId="5ECD6490" w14:textId="77777777" w:rsidR="0022583D" w:rsidRPr="00855B89" w:rsidRDefault="0022583D" w:rsidP="0022583D">
      <w:pPr>
        <w:pStyle w:val="ListParagraph"/>
        <w:numPr>
          <w:ilvl w:val="0"/>
          <w:numId w:val="5"/>
        </w:numPr>
        <w:rPr>
          <w:rFonts w:cs="Arial"/>
          <w:sz w:val="24"/>
        </w:rPr>
      </w:pPr>
      <w:r w:rsidRPr="00855B89">
        <w:rPr>
          <w:rFonts w:cs="Arial"/>
          <w:sz w:val="24"/>
        </w:rPr>
        <w:t xml:space="preserve">Create a PO Change Order to reduce the PO line(s) </w:t>
      </w:r>
      <w:r w:rsidRPr="00BC4084">
        <w:rPr>
          <w:rFonts w:cs="Arial"/>
          <w:sz w:val="24"/>
        </w:rPr>
        <w:t xml:space="preserve">by </w:t>
      </w:r>
      <w:r w:rsidRPr="00855B89">
        <w:rPr>
          <w:rFonts w:cs="Arial"/>
          <w:sz w:val="24"/>
        </w:rPr>
        <w:t>the amount paid</w:t>
      </w:r>
      <w:r>
        <w:rPr>
          <w:rFonts w:cs="Arial"/>
          <w:sz w:val="24"/>
        </w:rPr>
        <w:t>.</w:t>
      </w:r>
      <w:r w:rsidRPr="00855B89">
        <w:rPr>
          <w:rFonts w:cs="Arial"/>
          <w:sz w:val="24"/>
        </w:rPr>
        <w:t xml:space="preserve"> </w:t>
      </w:r>
    </w:p>
    <w:p w14:paraId="0897D9AF" w14:textId="50484087" w:rsidR="0022583D" w:rsidRPr="0073649E" w:rsidRDefault="0022583D" w:rsidP="0022583D">
      <w:pPr>
        <w:pStyle w:val="ListParagraph"/>
        <w:numPr>
          <w:ilvl w:val="1"/>
          <w:numId w:val="5"/>
        </w:numPr>
        <w:rPr>
          <w:rFonts w:cs="Arial"/>
          <w:b/>
          <w:sz w:val="24"/>
        </w:rPr>
      </w:pPr>
      <w:r w:rsidRPr="00855B89">
        <w:rPr>
          <w:rFonts w:cs="Arial"/>
          <w:sz w:val="24"/>
        </w:rPr>
        <w:t>C</w:t>
      </w:r>
      <w:r>
        <w:rPr>
          <w:rFonts w:cs="Arial"/>
          <w:sz w:val="24"/>
        </w:rPr>
        <w:t>ompleted c</w:t>
      </w:r>
      <w:r w:rsidRPr="00855B89">
        <w:rPr>
          <w:rFonts w:cs="Arial"/>
          <w:sz w:val="24"/>
        </w:rPr>
        <w:t>orrections for partial payment</w:t>
      </w:r>
      <w:r>
        <w:rPr>
          <w:rFonts w:cs="Arial"/>
          <w:sz w:val="24"/>
        </w:rPr>
        <w:t xml:space="preserve">s in </w:t>
      </w:r>
      <w:r w:rsidRPr="0073649E">
        <w:rPr>
          <w:rFonts w:cs="Arial"/>
          <w:b/>
          <w:sz w:val="24"/>
        </w:rPr>
        <w:t>Accounts Payable</w:t>
      </w:r>
      <w:r w:rsidR="0059659B">
        <w:rPr>
          <w:rFonts w:cs="Arial"/>
          <w:b/>
          <w:sz w:val="24"/>
        </w:rPr>
        <w:t xml:space="preserve"> (AP)</w:t>
      </w:r>
      <w:r w:rsidRPr="00771762">
        <w:rPr>
          <w:rFonts w:cs="Arial"/>
          <w:sz w:val="24"/>
        </w:rPr>
        <w:t xml:space="preserve"> </w:t>
      </w:r>
      <w:r>
        <w:rPr>
          <w:rFonts w:cs="Arial"/>
          <w:sz w:val="24"/>
        </w:rPr>
        <w:t>module</w:t>
      </w:r>
      <w:r w:rsidRPr="00771762">
        <w:rPr>
          <w:rFonts w:cs="Arial"/>
          <w:sz w:val="24"/>
        </w:rPr>
        <w:t>.</w:t>
      </w:r>
      <w:r w:rsidRPr="0073649E">
        <w:rPr>
          <w:rFonts w:cs="Arial"/>
          <w:b/>
          <w:sz w:val="24"/>
        </w:rPr>
        <w:t xml:space="preserve"> </w:t>
      </w:r>
    </w:p>
    <w:p w14:paraId="4486BB3B" w14:textId="77777777" w:rsidR="0022583D" w:rsidRPr="00855B89" w:rsidRDefault="0022583D" w:rsidP="0022583D">
      <w:pPr>
        <w:pStyle w:val="ListParagraph"/>
        <w:numPr>
          <w:ilvl w:val="0"/>
          <w:numId w:val="5"/>
        </w:numPr>
        <w:rPr>
          <w:rFonts w:cs="Arial"/>
          <w:sz w:val="24"/>
        </w:rPr>
      </w:pPr>
      <w:r w:rsidRPr="00855B89">
        <w:rPr>
          <w:rFonts w:cs="Arial"/>
          <w:sz w:val="24"/>
        </w:rPr>
        <w:t>Add a new PO line for the remaining amo</w:t>
      </w:r>
      <w:r>
        <w:rPr>
          <w:rFonts w:cs="Arial"/>
          <w:sz w:val="24"/>
        </w:rPr>
        <w:t>unt with the correct Project ID.</w:t>
      </w:r>
    </w:p>
    <w:p w14:paraId="7FC9AA29" w14:textId="77777777" w:rsidR="0022583D" w:rsidRPr="00855B89" w:rsidRDefault="0022583D" w:rsidP="0022583D">
      <w:pPr>
        <w:pStyle w:val="ListParagraph"/>
        <w:numPr>
          <w:ilvl w:val="0"/>
          <w:numId w:val="5"/>
        </w:numPr>
        <w:rPr>
          <w:rFonts w:cs="Arial"/>
          <w:sz w:val="24"/>
        </w:rPr>
      </w:pPr>
      <w:r w:rsidRPr="00855B89">
        <w:rPr>
          <w:rFonts w:cs="Arial"/>
          <w:sz w:val="24"/>
        </w:rPr>
        <w:t xml:space="preserve">Process PO as normal – budget check, dispatch, etc. </w:t>
      </w:r>
    </w:p>
    <w:p w14:paraId="7691DE07" w14:textId="77777777" w:rsidR="0022583D" w:rsidRPr="00855B89" w:rsidRDefault="0022583D" w:rsidP="0022583D">
      <w:pPr>
        <w:spacing w:after="0" w:line="240" w:lineRule="auto"/>
        <w:rPr>
          <w:rFonts w:cs="Arial"/>
          <w:sz w:val="24"/>
        </w:rPr>
      </w:pPr>
    </w:p>
    <w:p w14:paraId="54FFAB8D" w14:textId="77777777" w:rsidR="0022583D" w:rsidRPr="00C325CE" w:rsidRDefault="0022583D" w:rsidP="0022583D">
      <w:pPr>
        <w:spacing w:after="0" w:line="240" w:lineRule="auto"/>
        <w:rPr>
          <w:rFonts w:cs="Arial"/>
          <w:sz w:val="24"/>
          <w:u w:val="single"/>
        </w:rPr>
      </w:pPr>
      <w:r>
        <w:rPr>
          <w:rFonts w:cs="Arial"/>
          <w:sz w:val="24"/>
          <w:u w:val="single"/>
        </w:rPr>
        <w:t>POs Fully Received and F</w:t>
      </w:r>
      <w:r w:rsidRPr="00855B89">
        <w:rPr>
          <w:rFonts w:cs="Arial"/>
          <w:sz w:val="24"/>
          <w:u w:val="single"/>
        </w:rPr>
        <w:t xml:space="preserve">ully </w:t>
      </w:r>
      <w:r>
        <w:rPr>
          <w:rFonts w:cs="Arial"/>
          <w:sz w:val="24"/>
          <w:u w:val="single"/>
        </w:rPr>
        <w:t>P</w:t>
      </w:r>
      <w:r w:rsidRPr="00855B89">
        <w:rPr>
          <w:rFonts w:cs="Arial"/>
          <w:sz w:val="24"/>
          <w:u w:val="single"/>
        </w:rPr>
        <w:t>aid</w:t>
      </w:r>
      <w:r w:rsidRPr="00C325CE">
        <w:rPr>
          <w:rFonts w:cs="Arial"/>
          <w:sz w:val="24"/>
          <w:u w:val="single"/>
        </w:rPr>
        <w:t xml:space="preserve"> </w:t>
      </w:r>
    </w:p>
    <w:p w14:paraId="6F65278C" w14:textId="44DB131B" w:rsidR="0022583D" w:rsidRPr="0073649E" w:rsidRDefault="0022583D" w:rsidP="0022583D">
      <w:pPr>
        <w:pStyle w:val="ListParagraph"/>
        <w:numPr>
          <w:ilvl w:val="0"/>
          <w:numId w:val="5"/>
        </w:numPr>
        <w:rPr>
          <w:rFonts w:cs="Arial"/>
          <w:b/>
          <w:sz w:val="24"/>
        </w:rPr>
      </w:pPr>
      <w:r w:rsidRPr="00855B89">
        <w:rPr>
          <w:rFonts w:cs="Arial"/>
          <w:sz w:val="24"/>
        </w:rPr>
        <w:t xml:space="preserve">Cannot update on the PO COA values </w:t>
      </w:r>
      <w:r>
        <w:rPr>
          <w:rFonts w:cs="Arial"/>
          <w:sz w:val="24"/>
        </w:rPr>
        <w:t>–</w:t>
      </w:r>
      <w:r w:rsidRPr="00855B89">
        <w:rPr>
          <w:rFonts w:cs="Arial"/>
          <w:sz w:val="24"/>
        </w:rPr>
        <w:t xml:space="preserve"> C</w:t>
      </w:r>
      <w:r>
        <w:rPr>
          <w:rFonts w:cs="Arial"/>
          <w:sz w:val="24"/>
        </w:rPr>
        <w:t>omplete c</w:t>
      </w:r>
      <w:r w:rsidRPr="00855B89">
        <w:rPr>
          <w:rFonts w:cs="Arial"/>
          <w:sz w:val="24"/>
        </w:rPr>
        <w:t xml:space="preserve">orrections for the payment </w:t>
      </w:r>
      <w:r>
        <w:rPr>
          <w:rFonts w:cs="Arial"/>
          <w:sz w:val="24"/>
        </w:rPr>
        <w:t xml:space="preserve">in </w:t>
      </w:r>
      <w:r w:rsidR="0059659B">
        <w:rPr>
          <w:rFonts w:cs="Arial"/>
          <w:b/>
          <w:sz w:val="24"/>
        </w:rPr>
        <w:t>AP</w:t>
      </w:r>
      <w:r w:rsidRPr="00771762">
        <w:rPr>
          <w:rFonts w:cs="Arial"/>
          <w:sz w:val="24"/>
        </w:rPr>
        <w:t xml:space="preserve"> </w:t>
      </w:r>
      <w:r>
        <w:rPr>
          <w:rFonts w:cs="Arial"/>
          <w:sz w:val="24"/>
        </w:rPr>
        <w:t>module</w:t>
      </w:r>
      <w:r w:rsidRPr="00771762">
        <w:rPr>
          <w:rFonts w:cs="Arial"/>
          <w:sz w:val="24"/>
        </w:rPr>
        <w:t>.</w:t>
      </w:r>
      <w:r w:rsidRPr="0073649E">
        <w:rPr>
          <w:rFonts w:cs="Arial"/>
          <w:b/>
          <w:sz w:val="24"/>
        </w:rPr>
        <w:t xml:space="preserve"> </w:t>
      </w:r>
    </w:p>
    <w:p w14:paraId="16AB1235" w14:textId="77777777" w:rsidR="0022583D" w:rsidRPr="00855B89" w:rsidRDefault="0022583D" w:rsidP="0022583D">
      <w:pPr>
        <w:spacing w:after="0" w:line="240" w:lineRule="auto"/>
        <w:rPr>
          <w:rFonts w:cs="Arial"/>
          <w:sz w:val="24"/>
        </w:rPr>
      </w:pPr>
    </w:p>
    <w:p w14:paraId="3BE647E8" w14:textId="77777777" w:rsidR="0022583D" w:rsidRDefault="0022583D" w:rsidP="0022583D">
      <w:pPr>
        <w:rPr>
          <w:rFonts w:cs="Arial"/>
          <w:sz w:val="24"/>
          <w:u w:val="single"/>
        </w:rPr>
      </w:pPr>
      <w:r>
        <w:rPr>
          <w:rFonts w:cs="Arial"/>
          <w:sz w:val="24"/>
          <w:u w:val="single"/>
        </w:rPr>
        <w:br w:type="page"/>
      </w:r>
    </w:p>
    <w:p w14:paraId="0C616228" w14:textId="77777777" w:rsidR="0022583D" w:rsidRPr="00C325CE" w:rsidRDefault="0022583D" w:rsidP="0022583D">
      <w:pPr>
        <w:spacing w:after="0" w:line="240" w:lineRule="auto"/>
        <w:rPr>
          <w:rFonts w:cs="Arial"/>
          <w:sz w:val="24"/>
          <w:u w:val="single"/>
        </w:rPr>
      </w:pPr>
      <w:r w:rsidRPr="00855B89">
        <w:rPr>
          <w:rFonts w:cs="Arial"/>
          <w:sz w:val="24"/>
          <w:u w:val="single"/>
        </w:rPr>
        <w:lastRenderedPageBreak/>
        <w:t xml:space="preserve">POs </w:t>
      </w:r>
      <w:r>
        <w:rPr>
          <w:rFonts w:cs="Arial"/>
          <w:sz w:val="24"/>
          <w:u w:val="single"/>
        </w:rPr>
        <w:t>With Receipts and Voucher Created but Still in Department W</w:t>
      </w:r>
      <w:r w:rsidRPr="00855B89">
        <w:rPr>
          <w:rFonts w:cs="Arial"/>
          <w:sz w:val="24"/>
          <w:u w:val="single"/>
        </w:rPr>
        <w:t>orkflow</w:t>
      </w:r>
      <w:r w:rsidRPr="00C325CE">
        <w:rPr>
          <w:rFonts w:cs="Arial"/>
          <w:sz w:val="24"/>
          <w:u w:val="single"/>
        </w:rPr>
        <w:t xml:space="preserve"> </w:t>
      </w:r>
    </w:p>
    <w:p w14:paraId="0EFF47F7" w14:textId="77777777" w:rsidR="0022583D" w:rsidRPr="00771762" w:rsidRDefault="0022583D" w:rsidP="0022583D">
      <w:pPr>
        <w:pStyle w:val="ListParagraph"/>
        <w:numPr>
          <w:ilvl w:val="0"/>
          <w:numId w:val="5"/>
        </w:numPr>
        <w:rPr>
          <w:rFonts w:cs="Arial"/>
          <w:sz w:val="24"/>
        </w:rPr>
      </w:pPr>
      <w:r w:rsidRPr="00771762">
        <w:rPr>
          <w:rFonts w:cs="Arial"/>
          <w:sz w:val="24"/>
        </w:rPr>
        <w:t>Option 1:</w:t>
      </w:r>
    </w:p>
    <w:p w14:paraId="72788161" w14:textId="77777777" w:rsidR="0022583D" w:rsidRPr="00855B89" w:rsidRDefault="0022583D" w:rsidP="0022583D">
      <w:pPr>
        <w:pStyle w:val="ListParagraph"/>
        <w:numPr>
          <w:ilvl w:val="0"/>
          <w:numId w:val="6"/>
        </w:numPr>
        <w:ind w:left="1440" w:hanging="360"/>
        <w:rPr>
          <w:rFonts w:cs="Arial"/>
          <w:sz w:val="24"/>
        </w:rPr>
      </w:pPr>
      <w:r w:rsidRPr="00855B89">
        <w:rPr>
          <w:rFonts w:cs="Arial"/>
          <w:sz w:val="24"/>
        </w:rPr>
        <w:t xml:space="preserve">Un-match the voucher </w:t>
      </w:r>
    </w:p>
    <w:p w14:paraId="14085E5A" w14:textId="77777777" w:rsidR="0022583D" w:rsidRPr="00855B89" w:rsidRDefault="0022583D" w:rsidP="0022583D">
      <w:pPr>
        <w:pStyle w:val="ListParagraph"/>
        <w:numPr>
          <w:ilvl w:val="0"/>
          <w:numId w:val="6"/>
        </w:numPr>
        <w:ind w:left="1440" w:hanging="360"/>
        <w:rPr>
          <w:rFonts w:cs="Arial"/>
          <w:sz w:val="24"/>
        </w:rPr>
      </w:pPr>
      <w:r w:rsidRPr="00855B89">
        <w:rPr>
          <w:rFonts w:cs="Arial"/>
          <w:sz w:val="24"/>
        </w:rPr>
        <w:t>Delete the voucher line(s)</w:t>
      </w:r>
    </w:p>
    <w:p w14:paraId="20185CC4" w14:textId="77777777" w:rsidR="0022583D" w:rsidRPr="00855B89" w:rsidRDefault="0022583D" w:rsidP="0022583D">
      <w:pPr>
        <w:pStyle w:val="ListParagraph"/>
        <w:numPr>
          <w:ilvl w:val="0"/>
          <w:numId w:val="6"/>
        </w:numPr>
        <w:ind w:left="1440" w:hanging="360"/>
        <w:rPr>
          <w:rFonts w:cs="Arial"/>
          <w:sz w:val="24"/>
        </w:rPr>
      </w:pPr>
      <w:r w:rsidRPr="00855B89">
        <w:rPr>
          <w:rFonts w:cs="Arial"/>
          <w:sz w:val="24"/>
        </w:rPr>
        <w:t>Cancel the receipt(s)</w:t>
      </w:r>
    </w:p>
    <w:p w14:paraId="61AB9C46" w14:textId="77777777" w:rsidR="0022583D" w:rsidRPr="00855B89" w:rsidRDefault="0022583D" w:rsidP="0022583D">
      <w:pPr>
        <w:pStyle w:val="ListParagraph"/>
        <w:numPr>
          <w:ilvl w:val="0"/>
          <w:numId w:val="6"/>
        </w:numPr>
        <w:ind w:left="1440" w:hanging="360"/>
        <w:rPr>
          <w:rFonts w:cs="Arial"/>
          <w:sz w:val="24"/>
        </w:rPr>
      </w:pPr>
      <w:r w:rsidRPr="00855B89">
        <w:rPr>
          <w:rFonts w:cs="Arial"/>
          <w:sz w:val="24"/>
        </w:rPr>
        <w:t xml:space="preserve">Create a PO Change Order to update the PO line(s) to the correct Project ID – Process PO Change Order as normal – budget check, dispatch, etc. </w:t>
      </w:r>
    </w:p>
    <w:p w14:paraId="0F9717CD" w14:textId="77777777" w:rsidR="0022583D" w:rsidRPr="00855B89" w:rsidRDefault="0022583D" w:rsidP="0022583D">
      <w:pPr>
        <w:pStyle w:val="ListParagraph"/>
        <w:numPr>
          <w:ilvl w:val="0"/>
          <w:numId w:val="6"/>
        </w:numPr>
        <w:ind w:left="1440" w:hanging="360"/>
        <w:rPr>
          <w:rFonts w:cs="Arial"/>
          <w:sz w:val="24"/>
        </w:rPr>
      </w:pPr>
      <w:r w:rsidRPr="00855B89">
        <w:rPr>
          <w:rFonts w:cs="Arial"/>
          <w:sz w:val="24"/>
        </w:rPr>
        <w:t>Create a new receipt and copy the new receipt to the voucher</w:t>
      </w:r>
    </w:p>
    <w:p w14:paraId="3278DC4E" w14:textId="77777777" w:rsidR="0022583D" w:rsidRPr="00771762" w:rsidRDefault="0022583D" w:rsidP="0022583D">
      <w:pPr>
        <w:pStyle w:val="ListParagraph"/>
        <w:numPr>
          <w:ilvl w:val="0"/>
          <w:numId w:val="7"/>
        </w:numPr>
        <w:rPr>
          <w:rFonts w:cs="Arial"/>
          <w:sz w:val="24"/>
        </w:rPr>
      </w:pPr>
      <w:r>
        <w:rPr>
          <w:rFonts w:cs="Arial"/>
          <w:sz w:val="24"/>
        </w:rPr>
        <w:t xml:space="preserve">Option 2: </w:t>
      </w:r>
      <w:r w:rsidRPr="00771762">
        <w:rPr>
          <w:rFonts w:cs="Arial"/>
          <w:sz w:val="24"/>
        </w:rPr>
        <w:t xml:space="preserve">Update the distribution line on the voucher to the correct project ID. (not the preferred option since the PO will still reflect the wrong </w:t>
      </w:r>
      <w:r>
        <w:rPr>
          <w:rFonts w:cs="Arial"/>
          <w:sz w:val="24"/>
        </w:rPr>
        <w:t>P</w:t>
      </w:r>
      <w:r w:rsidRPr="00771762">
        <w:rPr>
          <w:rFonts w:cs="Arial"/>
          <w:sz w:val="24"/>
        </w:rPr>
        <w:t>roject</w:t>
      </w:r>
      <w:r>
        <w:rPr>
          <w:rFonts w:cs="Arial"/>
          <w:sz w:val="24"/>
        </w:rPr>
        <w:t xml:space="preserve"> </w:t>
      </w:r>
      <w:r w:rsidRPr="00BC4084">
        <w:rPr>
          <w:rFonts w:cs="Arial"/>
          <w:sz w:val="24"/>
        </w:rPr>
        <w:t>ID</w:t>
      </w:r>
      <w:r w:rsidRPr="00771762">
        <w:rPr>
          <w:rFonts w:cs="Arial"/>
          <w:sz w:val="24"/>
        </w:rPr>
        <w:t>).</w:t>
      </w:r>
    </w:p>
    <w:p w14:paraId="61A86517" w14:textId="77777777" w:rsidR="0022583D" w:rsidRPr="00771762" w:rsidRDefault="0022583D" w:rsidP="0022583D">
      <w:pPr>
        <w:pStyle w:val="ListParagraph"/>
        <w:numPr>
          <w:ilvl w:val="0"/>
          <w:numId w:val="7"/>
        </w:numPr>
        <w:rPr>
          <w:rFonts w:cs="Arial"/>
          <w:sz w:val="24"/>
        </w:rPr>
      </w:pPr>
      <w:r>
        <w:rPr>
          <w:rFonts w:cs="Arial"/>
          <w:sz w:val="24"/>
        </w:rPr>
        <w:t xml:space="preserve">Option 3: </w:t>
      </w:r>
      <w:r w:rsidRPr="00771762">
        <w:rPr>
          <w:rFonts w:cs="Arial"/>
          <w:sz w:val="24"/>
        </w:rPr>
        <w:t>Allow the voucher to be approved/paid by SCO, then do a journal voucher to correct the project ID.</w:t>
      </w:r>
    </w:p>
    <w:p w14:paraId="143B0B82" w14:textId="77777777" w:rsidR="0022583D" w:rsidRDefault="0022583D" w:rsidP="0022583D">
      <w:pPr>
        <w:autoSpaceDE w:val="0"/>
        <w:autoSpaceDN w:val="0"/>
        <w:spacing w:after="0" w:line="240" w:lineRule="auto"/>
        <w:rPr>
          <w:rFonts w:cs="Arial"/>
          <w:sz w:val="24"/>
        </w:rPr>
      </w:pPr>
    </w:p>
    <w:p w14:paraId="28BBC5FE" w14:textId="51E53AE7" w:rsidR="003072BB" w:rsidRPr="003072BB" w:rsidRDefault="0022583D" w:rsidP="002435B2">
      <w:pPr>
        <w:autoSpaceDE w:val="0"/>
        <w:autoSpaceDN w:val="0"/>
        <w:spacing w:after="0" w:line="240" w:lineRule="auto"/>
      </w:pPr>
      <w:r>
        <w:rPr>
          <w:rFonts w:cs="Arial"/>
          <w:sz w:val="24"/>
        </w:rPr>
        <w:t xml:space="preserve">For additional information on </w:t>
      </w:r>
      <w:r w:rsidR="0059659B">
        <w:rPr>
          <w:rFonts w:cs="Arial"/>
          <w:sz w:val="24"/>
        </w:rPr>
        <w:t>Processing</w:t>
      </w:r>
      <w:r>
        <w:rPr>
          <w:rFonts w:cs="Arial"/>
          <w:sz w:val="24"/>
        </w:rPr>
        <w:t xml:space="preserve"> Purchase Orders, </w:t>
      </w:r>
      <w:r w:rsidR="0059659B">
        <w:rPr>
          <w:rFonts w:cs="Arial"/>
          <w:sz w:val="24"/>
        </w:rPr>
        <w:t>refer to ‘Creating a Change Order for a PO’ and ‘Dispatching a PO’ online classes in</w:t>
      </w:r>
      <w:r>
        <w:rPr>
          <w:rFonts w:cs="Arial"/>
          <w:sz w:val="24"/>
        </w:rPr>
        <w:t xml:space="preserve"> the </w:t>
      </w:r>
      <w:r w:rsidR="0059659B">
        <w:rPr>
          <w:rFonts w:cs="Arial"/>
          <w:sz w:val="24"/>
        </w:rPr>
        <w:t xml:space="preserve">FI$Cal Learning Center </w:t>
      </w:r>
      <w:r>
        <w:rPr>
          <w:rFonts w:cs="Arial"/>
          <w:sz w:val="24"/>
        </w:rPr>
        <w:t>(</w:t>
      </w:r>
      <w:r w:rsidR="0059659B">
        <w:rPr>
          <w:rFonts w:cs="Arial"/>
          <w:sz w:val="24"/>
        </w:rPr>
        <w:t>FLC).</w:t>
      </w:r>
    </w:p>
    <w:p w14:paraId="2258D724" w14:textId="77777777" w:rsidR="003072BB" w:rsidRPr="00FA21A8" w:rsidRDefault="003072BB" w:rsidP="003072BB">
      <w:pPr>
        <w:pStyle w:val="Heading1"/>
        <w:rPr>
          <w:b/>
          <w:bCs/>
        </w:rPr>
      </w:pPr>
      <w:bookmarkStart w:id="11" w:name="_Toc83712984"/>
      <w:r>
        <w:rPr>
          <w:b/>
          <w:bCs/>
        </w:rPr>
        <w:t>Accounts Payable (AP)</w:t>
      </w:r>
      <w:bookmarkEnd w:id="11"/>
    </w:p>
    <w:p w14:paraId="45423DE5" w14:textId="77777777" w:rsidR="003072BB" w:rsidRDefault="003072BB" w:rsidP="002435B2">
      <w:pPr>
        <w:spacing w:after="0" w:line="240" w:lineRule="auto"/>
        <w:rPr>
          <w:rFonts w:ascii="Arial" w:eastAsia="Times New Roman" w:hAnsi="Arial" w:cs="Arial"/>
          <w:sz w:val="24"/>
          <w:szCs w:val="24"/>
          <w:u w:val="single"/>
        </w:rPr>
      </w:pPr>
    </w:p>
    <w:p w14:paraId="2C94482B" w14:textId="77777777" w:rsidR="0022583D" w:rsidRPr="003072BB" w:rsidRDefault="0022583D" w:rsidP="0022583D">
      <w:pPr>
        <w:spacing w:after="0" w:line="240" w:lineRule="auto"/>
        <w:rPr>
          <w:rFonts w:ascii="Arial" w:eastAsia="Times New Roman" w:hAnsi="Arial" w:cs="Arial"/>
          <w:sz w:val="24"/>
          <w:szCs w:val="24"/>
          <w:u w:val="single"/>
        </w:rPr>
      </w:pPr>
      <w:r w:rsidRPr="003072BB">
        <w:rPr>
          <w:rFonts w:ascii="Arial" w:eastAsia="Times New Roman" w:hAnsi="Arial" w:cs="Arial"/>
          <w:sz w:val="24"/>
          <w:szCs w:val="24"/>
          <w:u w:val="single"/>
        </w:rPr>
        <w:t>Copying the Voucher from a PO/Receipt</w:t>
      </w:r>
    </w:p>
    <w:p w14:paraId="4FA16A51" w14:textId="77777777" w:rsidR="0022583D" w:rsidRPr="003072BB" w:rsidRDefault="0022583D" w:rsidP="0022583D">
      <w:pPr>
        <w:numPr>
          <w:ilvl w:val="0"/>
          <w:numId w:val="8"/>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If voucher was created and paid by SCO: Complete a Journal Voucher to update to the correct Project ID.</w:t>
      </w:r>
    </w:p>
    <w:p w14:paraId="7E789750" w14:textId="77777777" w:rsidR="0022583D" w:rsidRPr="003072BB" w:rsidRDefault="0022583D" w:rsidP="0022583D">
      <w:pPr>
        <w:spacing w:after="0" w:line="240" w:lineRule="auto"/>
        <w:rPr>
          <w:rFonts w:ascii="Arial" w:eastAsia="Times New Roman" w:hAnsi="Arial" w:cs="Arial"/>
          <w:sz w:val="24"/>
          <w:szCs w:val="24"/>
        </w:rPr>
      </w:pPr>
    </w:p>
    <w:p w14:paraId="7351DBDC" w14:textId="77777777" w:rsidR="0022583D" w:rsidRPr="003072BB" w:rsidRDefault="0022583D" w:rsidP="0022583D">
      <w:pPr>
        <w:numPr>
          <w:ilvl w:val="0"/>
          <w:numId w:val="8"/>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If voucher was created but is still in the department workflow:</w:t>
      </w:r>
    </w:p>
    <w:p w14:paraId="266C743F" w14:textId="77777777" w:rsidR="0022583D" w:rsidRPr="003072BB" w:rsidRDefault="0022583D" w:rsidP="0022583D">
      <w:pPr>
        <w:spacing w:after="0" w:line="240" w:lineRule="auto"/>
        <w:ind w:left="720"/>
        <w:contextualSpacing/>
        <w:rPr>
          <w:rFonts w:ascii="Arial" w:eastAsia="Times New Roman" w:hAnsi="Arial" w:cs="Arial"/>
          <w:sz w:val="24"/>
          <w:szCs w:val="24"/>
        </w:rPr>
      </w:pPr>
    </w:p>
    <w:p w14:paraId="29B448F7" w14:textId="77777777" w:rsidR="0022583D" w:rsidRPr="003072BB" w:rsidRDefault="0022583D" w:rsidP="0022583D">
      <w:pPr>
        <w:numPr>
          <w:ilvl w:val="1"/>
          <w:numId w:val="8"/>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 xml:space="preserve">Option 1: </w:t>
      </w:r>
    </w:p>
    <w:p w14:paraId="045FE86D" w14:textId="77777777" w:rsidR="0022583D" w:rsidRPr="003072BB" w:rsidRDefault="0022583D" w:rsidP="0022583D">
      <w:pPr>
        <w:numPr>
          <w:ilvl w:val="2"/>
          <w:numId w:val="8"/>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Unmatch voucher</w:t>
      </w:r>
      <w:r>
        <w:rPr>
          <w:rFonts w:ascii="Arial" w:eastAsia="Times New Roman" w:hAnsi="Arial" w:cs="Arial"/>
          <w:sz w:val="24"/>
          <w:szCs w:val="24"/>
        </w:rPr>
        <w:t>.</w:t>
      </w:r>
      <w:r w:rsidRPr="003072BB">
        <w:rPr>
          <w:rFonts w:ascii="Arial" w:eastAsia="Times New Roman" w:hAnsi="Arial" w:cs="Arial"/>
          <w:sz w:val="24"/>
          <w:szCs w:val="24"/>
        </w:rPr>
        <w:t xml:space="preserve"> </w:t>
      </w:r>
    </w:p>
    <w:p w14:paraId="6E645604" w14:textId="77777777" w:rsidR="0022583D" w:rsidRPr="003072BB" w:rsidRDefault="0022583D" w:rsidP="0022583D">
      <w:pPr>
        <w:numPr>
          <w:ilvl w:val="2"/>
          <w:numId w:val="8"/>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Delete the voucher line</w:t>
      </w:r>
      <w:r>
        <w:rPr>
          <w:rFonts w:ascii="Arial" w:eastAsia="Times New Roman" w:hAnsi="Arial" w:cs="Arial"/>
          <w:sz w:val="24"/>
          <w:szCs w:val="24"/>
        </w:rPr>
        <w:t>.</w:t>
      </w:r>
      <w:r w:rsidRPr="003072BB">
        <w:rPr>
          <w:rFonts w:ascii="Arial" w:eastAsia="Times New Roman" w:hAnsi="Arial" w:cs="Arial"/>
          <w:sz w:val="24"/>
          <w:szCs w:val="24"/>
        </w:rPr>
        <w:t xml:space="preserve"> </w:t>
      </w:r>
    </w:p>
    <w:p w14:paraId="1A44CF0B" w14:textId="77777777" w:rsidR="0022583D" w:rsidRPr="003072BB" w:rsidRDefault="0022583D" w:rsidP="0022583D">
      <w:pPr>
        <w:numPr>
          <w:ilvl w:val="2"/>
          <w:numId w:val="8"/>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Cancel the receipt</w:t>
      </w:r>
      <w:r>
        <w:rPr>
          <w:rFonts w:ascii="Arial" w:eastAsia="Times New Roman" w:hAnsi="Arial" w:cs="Arial"/>
          <w:sz w:val="24"/>
          <w:szCs w:val="24"/>
        </w:rPr>
        <w:t>.</w:t>
      </w:r>
      <w:r w:rsidRPr="003072BB">
        <w:rPr>
          <w:rFonts w:ascii="Arial" w:eastAsia="Times New Roman" w:hAnsi="Arial" w:cs="Arial"/>
          <w:sz w:val="24"/>
          <w:szCs w:val="24"/>
        </w:rPr>
        <w:t xml:space="preserve"> </w:t>
      </w:r>
    </w:p>
    <w:p w14:paraId="5CC78893" w14:textId="77777777" w:rsidR="0022583D" w:rsidRPr="003072BB" w:rsidRDefault="0022583D" w:rsidP="0022583D">
      <w:pPr>
        <w:numPr>
          <w:ilvl w:val="2"/>
          <w:numId w:val="8"/>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Update the purchase order to the correct project</w:t>
      </w:r>
      <w:r>
        <w:rPr>
          <w:rFonts w:ascii="Arial" w:eastAsia="Times New Roman" w:hAnsi="Arial" w:cs="Arial"/>
          <w:sz w:val="24"/>
          <w:szCs w:val="24"/>
        </w:rPr>
        <w:t>.</w:t>
      </w:r>
      <w:r w:rsidRPr="003072BB">
        <w:rPr>
          <w:rFonts w:ascii="Arial" w:eastAsia="Times New Roman" w:hAnsi="Arial" w:cs="Arial"/>
          <w:sz w:val="24"/>
          <w:szCs w:val="24"/>
        </w:rPr>
        <w:t xml:space="preserve"> </w:t>
      </w:r>
    </w:p>
    <w:p w14:paraId="6DCF565A" w14:textId="77777777" w:rsidR="0022583D" w:rsidRPr="003072BB" w:rsidRDefault="0022583D" w:rsidP="0022583D">
      <w:pPr>
        <w:numPr>
          <w:ilvl w:val="2"/>
          <w:numId w:val="8"/>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Create a new receipt</w:t>
      </w:r>
      <w:r>
        <w:rPr>
          <w:rFonts w:ascii="Arial" w:eastAsia="Times New Roman" w:hAnsi="Arial" w:cs="Arial"/>
          <w:sz w:val="24"/>
          <w:szCs w:val="24"/>
        </w:rPr>
        <w:t>.</w:t>
      </w:r>
      <w:r w:rsidRPr="003072BB">
        <w:rPr>
          <w:rFonts w:ascii="Arial" w:eastAsia="Times New Roman" w:hAnsi="Arial" w:cs="Arial"/>
          <w:sz w:val="24"/>
          <w:szCs w:val="24"/>
        </w:rPr>
        <w:t xml:space="preserve"> </w:t>
      </w:r>
    </w:p>
    <w:p w14:paraId="4630AA90" w14:textId="77777777" w:rsidR="0022583D" w:rsidRPr="003072BB" w:rsidRDefault="0022583D" w:rsidP="0022583D">
      <w:pPr>
        <w:numPr>
          <w:ilvl w:val="2"/>
          <w:numId w:val="8"/>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Copy the new receipt to the voucher.</w:t>
      </w:r>
    </w:p>
    <w:p w14:paraId="540C377E" w14:textId="77777777" w:rsidR="0022583D" w:rsidRPr="003072BB" w:rsidRDefault="0022583D" w:rsidP="0022583D">
      <w:pPr>
        <w:spacing w:after="0" w:line="240" w:lineRule="auto"/>
        <w:ind w:left="1440"/>
        <w:rPr>
          <w:rFonts w:ascii="Arial" w:eastAsia="Times New Roman" w:hAnsi="Arial" w:cs="Arial"/>
          <w:sz w:val="24"/>
          <w:szCs w:val="24"/>
        </w:rPr>
      </w:pPr>
    </w:p>
    <w:p w14:paraId="73B9CD2A" w14:textId="77777777" w:rsidR="0022583D" w:rsidRPr="003072BB" w:rsidRDefault="0022583D" w:rsidP="0022583D">
      <w:pPr>
        <w:numPr>
          <w:ilvl w:val="1"/>
          <w:numId w:val="8"/>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 xml:space="preserve">Option 2: Update the distribution line on the voucher to the correct Project ID (not the preferred option since the PO will still reflect the wrong project). </w:t>
      </w:r>
    </w:p>
    <w:p w14:paraId="3A00AFC8" w14:textId="77777777" w:rsidR="0022583D" w:rsidRPr="003072BB" w:rsidRDefault="0022583D" w:rsidP="0022583D">
      <w:pPr>
        <w:spacing w:after="0" w:line="240" w:lineRule="auto"/>
        <w:ind w:left="720"/>
        <w:rPr>
          <w:rFonts w:ascii="Arial" w:eastAsia="Times New Roman" w:hAnsi="Arial" w:cs="Arial"/>
          <w:sz w:val="24"/>
          <w:szCs w:val="24"/>
        </w:rPr>
      </w:pPr>
    </w:p>
    <w:p w14:paraId="4764584F" w14:textId="77777777" w:rsidR="0022583D" w:rsidRDefault="0022583D" w:rsidP="0022583D">
      <w:pPr>
        <w:numPr>
          <w:ilvl w:val="1"/>
          <w:numId w:val="8"/>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Option 3: Allow the voucher to be approved/paid by SCO then complete a Journal Voucher to correct the Project ID.</w:t>
      </w:r>
    </w:p>
    <w:p w14:paraId="6F9CA191" w14:textId="77777777" w:rsidR="0022583D" w:rsidRDefault="0022583D" w:rsidP="0022583D">
      <w:pPr>
        <w:pStyle w:val="ListParagraph"/>
        <w:rPr>
          <w:rFonts w:cs="Arial"/>
          <w:sz w:val="24"/>
        </w:rPr>
      </w:pPr>
    </w:p>
    <w:p w14:paraId="66EF33D4" w14:textId="77777777" w:rsidR="0022583D" w:rsidRDefault="0022583D" w:rsidP="0022583D">
      <w:pPr>
        <w:rPr>
          <w:rFonts w:ascii="Arial" w:eastAsia="Times New Roman" w:hAnsi="Arial" w:cs="Arial"/>
          <w:sz w:val="24"/>
          <w:szCs w:val="24"/>
          <w:u w:val="single"/>
        </w:rPr>
      </w:pPr>
      <w:r>
        <w:rPr>
          <w:rFonts w:ascii="Arial" w:eastAsia="Times New Roman" w:hAnsi="Arial" w:cs="Arial"/>
          <w:sz w:val="24"/>
          <w:szCs w:val="24"/>
          <w:u w:val="single"/>
        </w:rPr>
        <w:br w:type="page"/>
      </w:r>
    </w:p>
    <w:p w14:paraId="01A44B79" w14:textId="77777777" w:rsidR="0022583D" w:rsidRPr="003072BB" w:rsidRDefault="0022583D" w:rsidP="0022583D">
      <w:pPr>
        <w:spacing w:after="0" w:line="240" w:lineRule="auto"/>
        <w:rPr>
          <w:rFonts w:ascii="Arial" w:eastAsia="Times New Roman" w:hAnsi="Arial" w:cs="Arial"/>
          <w:sz w:val="24"/>
          <w:szCs w:val="24"/>
          <w:u w:val="single"/>
        </w:rPr>
      </w:pPr>
      <w:r w:rsidRPr="003072BB">
        <w:rPr>
          <w:rFonts w:ascii="Arial" w:eastAsia="Times New Roman" w:hAnsi="Arial" w:cs="Arial"/>
          <w:sz w:val="24"/>
          <w:szCs w:val="24"/>
          <w:u w:val="single"/>
        </w:rPr>
        <w:lastRenderedPageBreak/>
        <w:t>Directly Keying a Voucher (Non-PO)</w:t>
      </w:r>
    </w:p>
    <w:p w14:paraId="16F01350" w14:textId="77777777" w:rsidR="0022583D" w:rsidRPr="003072BB" w:rsidRDefault="0022583D" w:rsidP="0022583D">
      <w:pPr>
        <w:numPr>
          <w:ilvl w:val="0"/>
          <w:numId w:val="9"/>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If voucher was created and paid by SCO – complete a Journal Voucher to correct the Project ID.</w:t>
      </w:r>
    </w:p>
    <w:p w14:paraId="132199F1" w14:textId="77777777" w:rsidR="0022583D" w:rsidRPr="003072BB" w:rsidRDefault="0022583D" w:rsidP="0022583D">
      <w:pPr>
        <w:spacing w:after="0" w:line="240" w:lineRule="auto"/>
        <w:rPr>
          <w:rFonts w:ascii="Arial" w:eastAsia="Times New Roman" w:hAnsi="Arial" w:cs="Arial"/>
          <w:sz w:val="24"/>
          <w:szCs w:val="24"/>
        </w:rPr>
      </w:pPr>
    </w:p>
    <w:p w14:paraId="0B1B622C" w14:textId="77777777" w:rsidR="0022583D" w:rsidRPr="003072BB" w:rsidRDefault="0022583D" w:rsidP="0022583D">
      <w:pPr>
        <w:spacing w:after="0" w:line="240" w:lineRule="auto"/>
        <w:rPr>
          <w:rFonts w:ascii="Arial" w:eastAsia="Times New Roman" w:hAnsi="Arial" w:cs="Arial"/>
          <w:sz w:val="24"/>
          <w:szCs w:val="24"/>
        </w:rPr>
      </w:pPr>
      <w:r w:rsidRPr="003072BB">
        <w:rPr>
          <w:rFonts w:ascii="Arial" w:eastAsia="Times New Roman" w:hAnsi="Arial" w:cs="Arial"/>
          <w:sz w:val="24"/>
          <w:szCs w:val="24"/>
        </w:rPr>
        <w:t>OR</w:t>
      </w:r>
    </w:p>
    <w:p w14:paraId="3491E2E0" w14:textId="77777777" w:rsidR="0022583D" w:rsidRPr="003072BB" w:rsidRDefault="0022583D" w:rsidP="0022583D">
      <w:pPr>
        <w:spacing w:after="0" w:line="240" w:lineRule="auto"/>
        <w:rPr>
          <w:rFonts w:ascii="Arial" w:eastAsia="Times New Roman" w:hAnsi="Arial" w:cs="Arial"/>
          <w:sz w:val="24"/>
          <w:szCs w:val="24"/>
        </w:rPr>
      </w:pPr>
    </w:p>
    <w:p w14:paraId="5BB98600" w14:textId="77777777" w:rsidR="0022583D" w:rsidRPr="003072BB" w:rsidRDefault="0022583D" w:rsidP="0022583D">
      <w:pPr>
        <w:numPr>
          <w:ilvl w:val="0"/>
          <w:numId w:val="9"/>
        </w:numPr>
        <w:spacing w:after="0" w:line="240" w:lineRule="auto"/>
        <w:contextualSpacing/>
        <w:rPr>
          <w:rFonts w:ascii="Arial" w:eastAsia="Times New Roman" w:hAnsi="Arial" w:cs="Arial"/>
          <w:sz w:val="24"/>
          <w:szCs w:val="24"/>
        </w:rPr>
      </w:pPr>
      <w:r w:rsidRPr="003072BB">
        <w:rPr>
          <w:rFonts w:ascii="Arial" w:eastAsia="Times New Roman" w:hAnsi="Arial" w:cs="Arial"/>
          <w:sz w:val="24"/>
          <w:szCs w:val="24"/>
        </w:rPr>
        <w:t>If voucher has been created but is still in the department workflow – update the distribution line on the voucher to the correct Project ID.</w:t>
      </w:r>
    </w:p>
    <w:p w14:paraId="77568F4B" w14:textId="77777777" w:rsidR="0022583D" w:rsidRPr="003072BB" w:rsidRDefault="0022583D" w:rsidP="0022583D">
      <w:pPr>
        <w:spacing w:after="0" w:line="240" w:lineRule="auto"/>
        <w:rPr>
          <w:rFonts w:ascii="Arial" w:eastAsia="Times New Roman" w:hAnsi="Arial" w:cs="Arial"/>
          <w:sz w:val="24"/>
          <w:szCs w:val="24"/>
        </w:rPr>
      </w:pPr>
    </w:p>
    <w:p w14:paraId="4EC417F2" w14:textId="42E36E47" w:rsidR="0022583D" w:rsidRPr="00076DE2" w:rsidRDefault="008D419D" w:rsidP="0022583D">
      <w:pPr>
        <w:spacing w:after="0" w:line="240" w:lineRule="auto"/>
        <w:rPr>
          <w:rFonts w:ascii="Arial" w:eastAsia="Times New Roman" w:hAnsi="Arial" w:cs="Arial"/>
          <w:sz w:val="24"/>
          <w:szCs w:val="24"/>
        </w:rPr>
      </w:pPr>
      <w:r>
        <w:rPr>
          <w:rFonts w:ascii="Arial" w:eastAsia="Times New Roman" w:hAnsi="Arial" w:cs="Arial"/>
          <w:sz w:val="24"/>
          <w:szCs w:val="24"/>
        </w:rPr>
        <w:t>For additional information on voucher processing in AP</w:t>
      </w:r>
      <w:r w:rsidR="0022583D" w:rsidRPr="003072BB">
        <w:rPr>
          <w:rFonts w:ascii="Arial" w:eastAsia="Times New Roman" w:hAnsi="Arial" w:cs="Arial"/>
          <w:sz w:val="24"/>
          <w:szCs w:val="24"/>
        </w:rPr>
        <w:t xml:space="preserve">, </w:t>
      </w:r>
      <w:r>
        <w:rPr>
          <w:rFonts w:ascii="Arial" w:eastAsia="Times New Roman" w:hAnsi="Arial" w:cs="Arial"/>
          <w:sz w:val="24"/>
          <w:szCs w:val="24"/>
        </w:rPr>
        <w:t>see Voucher Processing curriculum in</w:t>
      </w:r>
      <w:r w:rsidR="0022583D" w:rsidRPr="003072BB">
        <w:rPr>
          <w:rFonts w:ascii="Arial" w:eastAsia="Times New Roman" w:hAnsi="Arial" w:cs="Arial"/>
          <w:sz w:val="24"/>
          <w:szCs w:val="24"/>
        </w:rPr>
        <w:t xml:space="preserve"> </w:t>
      </w:r>
      <w:r w:rsidR="0059659B">
        <w:rPr>
          <w:rFonts w:ascii="Arial" w:eastAsia="Times New Roman" w:hAnsi="Arial" w:cs="Arial"/>
          <w:sz w:val="24"/>
          <w:szCs w:val="24"/>
        </w:rPr>
        <w:t>FLC</w:t>
      </w:r>
      <w:r w:rsidR="0022583D" w:rsidRPr="003072BB">
        <w:rPr>
          <w:rFonts w:ascii="Arial" w:eastAsia="Times New Roman" w:hAnsi="Arial" w:cs="Arial"/>
          <w:sz w:val="24"/>
          <w:szCs w:val="24"/>
        </w:rPr>
        <w:t>.</w:t>
      </w:r>
    </w:p>
    <w:p w14:paraId="01BE849A" w14:textId="578337FC" w:rsidR="003072BB" w:rsidRPr="0022583D" w:rsidRDefault="003072BB" w:rsidP="0022583D">
      <w:pPr>
        <w:rPr>
          <w:rFonts w:cs="Arial"/>
          <w:sz w:val="24"/>
        </w:rPr>
      </w:pPr>
    </w:p>
    <w:p w14:paraId="21DE32CD" w14:textId="77777777" w:rsidR="003072BB" w:rsidRPr="00FA21A8" w:rsidRDefault="00F40033" w:rsidP="003072BB">
      <w:pPr>
        <w:pStyle w:val="Heading1"/>
        <w:rPr>
          <w:b/>
          <w:bCs/>
        </w:rPr>
      </w:pPr>
      <w:bookmarkStart w:id="12" w:name="_Toc83712985"/>
      <w:r>
        <w:rPr>
          <w:b/>
          <w:bCs/>
        </w:rPr>
        <w:t>Accounts Receivable (AR), Billing (BI), AR Payments</w:t>
      </w:r>
      <w:bookmarkEnd w:id="12"/>
    </w:p>
    <w:p w14:paraId="644F9772" w14:textId="77777777" w:rsidR="00607AEB" w:rsidRDefault="00607AEB" w:rsidP="002435B2">
      <w:pPr>
        <w:spacing w:after="0" w:line="240" w:lineRule="auto"/>
        <w:rPr>
          <w:rFonts w:cs="Arial"/>
          <w:sz w:val="24"/>
          <w:u w:val="single"/>
        </w:rPr>
      </w:pPr>
    </w:p>
    <w:p w14:paraId="751D6A6C" w14:textId="77777777" w:rsidR="0022583D" w:rsidRPr="00AA1078" w:rsidRDefault="0022583D" w:rsidP="0022583D">
      <w:pPr>
        <w:spacing w:after="0" w:line="240" w:lineRule="auto"/>
        <w:rPr>
          <w:rFonts w:cs="Arial"/>
          <w:sz w:val="24"/>
          <w:u w:val="single"/>
        </w:rPr>
      </w:pPr>
      <w:r>
        <w:rPr>
          <w:rFonts w:cs="Arial"/>
          <w:sz w:val="24"/>
          <w:u w:val="single"/>
        </w:rPr>
        <w:t>Open I</w:t>
      </w:r>
      <w:r w:rsidRPr="00AA1078">
        <w:rPr>
          <w:rFonts w:cs="Arial"/>
          <w:sz w:val="24"/>
          <w:u w:val="single"/>
        </w:rPr>
        <w:t>nvoices</w:t>
      </w:r>
    </w:p>
    <w:p w14:paraId="0488B124" w14:textId="77777777" w:rsidR="0022583D" w:rsidRDefault="0022583D" w:rsidP="0022583D">
      <w:pPr>
        <w:spacing w:after="0" w:line="240" w:lineRule="auto"/>
        <w:rPr>
          <w:rFonts w:cs="Arial"/>
          <w:sz w:val="24"/>
        </w:rPr>
      </w:pPr>
      <w:r w:rsidRPr="00AA1078">
        <w:rPr>
          <w:rFonts w:cs="Arial"/>
          <w:sz w:val="24"/>
        </w:rPr>
        <w:t xml:space="preserve">Invoices that have not been collected/settled should be cancelled and re-issued using system functionality. The new </w:t>
      </w:r>
      <w:r>
        <w:rPr>
          <w:rFonts w:cs="Arial"/>
          <w:sz w:val="24"/>
        </w:rPr>
        <w:t>invoice should have the proper Project ID</w:t>
      </w:r>
      <w:r w:rsidRPr="00AA1078">
        <w:rPr>
          <w:rFonts w:cs="Arial"/>
          <w:sz w:val="24"/>
        </w:rPr>
        <w:t>s</w:t>
      </w:r>
      <w:r>
        <w:rPr>
          <w:rFonts w:cs="Arial"/>
          <w:sz w:val="24"/>
        </w:rPr>
        <w:t>.</w:t>
      </w:r>
    </w:p>
    <w:p w14:paraId="0B0067F5" w14:textId="77777777" w:rsidR="0022583D" w:rsidRPr="00AA1078" w:rsidRDefault="0022583D" w:rsidP="0022583D">
      <w:pPr>
        <w:spacing w:after="0" w:line="240" w:lineRule="auto"/>
        <w:rPr>
          <w:rFonts w:cs="Arial"/>
          <w:sz w:val="24"/>
        </w:rPr>
      </w:pPr>
    </w:p>
    <w:p w14:paraId="29A0C61F" w14:textId="77777777" w:rsidR="0022583D" w:rsidRPr="00AA1078" w:rsidRDefault="0022583D" w:rsidP="0022583D">
      <w:pPr>
        <w:spacing w:after="0" w:line="240" w:lineRule="auto"/>
        <w:rPr>
          <w:rFonts w:cs="Arial"/>
          <w:sz w:val="24"/>
          <w:u w:val="single"/>
        </w:rPr>
      </w:pPr>
      <w:r>
        <w:rPr>
          <w:rFonts w:cs="Arial"/>
          <w:sz w:val="24"/>
          <w:u w:val="single"/>
        </w:rPr>
        <w:t>Open AR Item</w:t>
      </w:r>
    </w:p>
    <w:p w14:paraId="17DD5BDF" w14:textId="77777777" w:rsidR="0022583D" w:rsidRDefault="0022583D" w:rsidP="0022583D">
      <w:pPr>
        <w:spacing w:after="0" w:line="240" w:lineRule="auto"/>
        <w:rPr>
          <w:rFonts w:cs="Arial"/>
          <w:sz w:val="24"/>
        </w:rPr>
      </w:pPr>
      <w:r>
        <w:rPr>
          <w:rFonts w:cs="Arial"/>
          <w:sz w:val="24"/>
        </w:rPr>
        <w:t>AR item that has</w:t>
      </w:r>
      <w:r w:rsidRPr="00AA1078">
        <w:rPr>
          <w:rFonts w:cs="Arial"/>
          <w:sz w:val="24"/>
        </w:rPr>
        <w:t xml:space="preserve"> not been collected/settled should be credited and re-establi</w:t>
      </w:r>
      <w:r>
        <w:rPr>
          <w:rFonts w:cs="Arial"/>
          <w:sz w:val="24"/>
        </w:rPr>
        <w:t xml:space="preserve">shed using a zero batch group. </w:t>
      </w:r>
      <w:r w:rsidRPr="00AA1078">
        <w:rPr>
          <w:rFonts w:cs="Arial"/>
          <w:sz w:val="24"/>
        </w:rPr>
        <w:t xml:space="preserve">The group should net </w:t>
      </w:r>
      <w:r>
        <w:rPr>
          <w:rFonts w:cs="Arial"/>
          <w:sz w:val="24"/>
        </w:rPr>
        <w:t xml:space="preserve">to </w:t>
      </w:r>
      <w:r w:rsidRPr="00AA1078">
        <w:rPr>
          <w:rFonts w:cs="Arial"/>
          <w:sz w:val="24"/>
        </w:rPr>
        <w:t>zero and contain a Credit for the item</w:t>
      </w:r>
      <w:r>
        <w:rPr>
          <w:rFonts w:cs="Arial"/>
          <w:sz w:val="24"/>
        </w:rPr>
        <w:t xml:space="preserve"> that needs</w:t>
      </w:r>
      <w:r w:rsidRPr="00AA1078">
        <w:rPr>
          <w:rFonts w:cs="Arial"/>
          <w:sz w:val="24"/>
        </w:rPr>
        <w:t xml:space="preserve"> </w:t>
      </w:r>
      <w:r>
        <w:rPr>
          <w:rFonts w:cs="Arial"/>
          <w:sz w:val="24"/>
        </w:rPr>
        <w:t xml:space="preserve">backed </w:t>
      </w:r>
      <w:r w:rsidRPr="00AA1078">
        <w:rPr>
          <w:rFonts w:cs="Arial"/>
          <w:sz w:val="24"/>
        </w:rPr>
        <w:t>out and a Debit for the new</w:t>
      </w:r>
      <w:r>
        <w:rPr>
          <w:rFonts w:cs="Arial"/>
          <w:sz w:val="24"/>
        </w:rPr>
        <w:t xml:space="preserve"> </w:t>
      </w:r>
      <w:r w:rsidRPr="00AA1078">
        <w:rPr>
          <w:rFonts w:cs="Arial"/>
          <w:sz w:val="24"/>
        </w:rPr>
        <w:t xml:space="preserve">item </w:t>
      </w:r>
      <w:r>
        <w:rPr>
          <w:rFonts w:cs="Arial"/>
          <w:sz w:val="24"/>
        </w:rPr>
        <w:t>with appropriate Project ID</w:t>
      </w:r>
      <w:r w:rsidRPr="00AA1078">
        <w:rPr>
          <w:rFonts w:cs="Arial"/>
          <w:sz w:val="24"/>
        </w:rPr>
        <w:t>s.</w:t>
      </w:r>
    </w:p>
    <w:p w14:paraId="221A2DDD" w14:textId="77777777" w:rsidR="0022583D" w:rsidRPr="00AA1078" w:rsidRDefault="0022583D" w:rsidP="0022583D">
      <w:pPr>
        <w:spacing w:after="0" w:line="240" w:lineRule="auto"/>
        <w:rPr>
          <w:rFonts w:cs="Arial"/>
          <w:sz w:val="24"/>
        </w:rPr>
      </w:pPr>
    </w:p>
    <w:p w14:paraId="615E456F" w14:textId="77777777" w:rsidR="0022583D" w:rsidRPr="00AA1078" w:rsidRDefault="0022583D" w:rsidP="0022583D">
      <w:pPr>
        <w:spacing w:after="0" w:line="240" w:lineRule="auto"/>
        <w:rPr>
          <w:rFonts w:cs="Arial"/>
          <w:sz w:val="24"/>
          <w:u w:val="single"/>
        </w:rPr>
      </w:pPr>
      <w:r>
        <w:rPr>
          <w:rFonts w:cs="Arial"/>
          <w:sz w:val="24"/>
          <w:u w:val="single"/>
        </w:rPr>
        <w:t>Partially Paid I</w:t>
      </w:r>
      <w:r w:rsidRPr="00AA1078">
        <w:rPr>
          <w:rFonts w:cs="Arial"/>
          <w:sz w:val="24"/>
          <w:u w:val="single"/>
        </w:rPr>
        <w:t>tems</w:t>
      </w:r>
    </w:p>
    <w:p w14:paraId="789A9E78" w14:textId="77777777" w:rsidR="0022583D" w:rsidRPr="00AA1078" w:rsidRDefault="0022583D" w:rsidP="0022583D">
      <w:pPr>
        <w:spacing w:after="0" w:line="240" w:lineRule="auto"/>
        <w:rPr>
          <w:rFonts w:cs="Arial"/>
          <w:sz w:val="24"/>
        </w:rPr>
      </w:pPr>
      <w:r w:rsidRPr="00AA1078">
        <w:rPr>
          <w:rFonts w:cs="Arial"/>
          <w:sz w:val="24"/>
        </w:rPr>
        <w:t xml:space="preserve">Both Invoice and AR items with partial payments should be re-classed </w:t>
      </w:r>
      <w:r>
        <w:rPr>
          <w:rFonts w:cs="Arial"/>
          <w:sz w:val="24"/>
        </w:rPr>
        <w:t>in AR with a zero batch group. Credit the o</w:t>
      </w:r>
      <w:r w:rsidRPr="00AA1078">
        <w:rPr>
          <w:rFonts w:cs="Arial"/>
          <w:sz w:val="24"/>
        </w:rPr>
        <w:t>utstanding balance</w:t>
      </w:r>
      <w:r w:rsidRPr="00BC4084">
        <w:rPr>
          <w:rFonts w:cs="Arial"/>
          <w:sz w:val="24"/>
        </w:rPr>
        <w:t>s</w:t>
      </w:r>
      <w:r w:rsidRPr="00AA1078">
        <w:rPr>
          <w:rFonts w:cs="Arial"/>
          <w:sz w:val="24"/>
        </w:rPr>
        <w:t xml:space="preserve"> </w:t>
      </w:r>
      <w:r>
        <w:rPr>
          <w:rFonts w:cs="Arial"/>
          <w:sz w:val="24"/>
        </w:rPr>
        <w:t>then create</w:t>
      </w:r>
      <w:r w:rsidRPr="00AA1078">
        <w:rPr>
          <w:rFonts w:cs="Arial"/>
          <w:sz w:val="24"/>
        </w:rPr>
        <w:t xml:space="preserve"> </w:t>
      </w:r>
      <w:r w:rsidRPr="00BC4084">
        <w:rPr>
          <w:rFonts w:cs="Arial"/>
          <w:sz w:val="24"/>
        </w:rPr>
        <w:t>a</w:t>
      </w:r>
      <w:r>
        <w:rPr>
          <w:rFonts w:cs="Arial"/>
          <w:sz w:val="24"/>
        </w:rPr>
        <w:t xml:space="preserve"> </w:t>
      </w:r>
      <w:r w:rsidRPr="00AA1078">
        <w:rPr>
          <w:rFonts w:cs="Arial"/>
          <w:sz w:val="24"/>
        </w:rPr>
        <w:t xml:space="preserve">new </w:t>
      </w:r>
      <w:r w:rsidRPr="00BC4084">
        <w:rPr>
          <w:rFonts w:cs="Arial"/>
          <w:sz w:val="24"/>
        </w:rPr>
        <w:t xml:space="preserve">Debit </w:t>
      </w:r>
      <w:r>
        <w:rPr>
          <w:rFonts w:cs="Arial"/>
          <w:sz w:val="24"/>
        </w:rPr>
        <w:t xml:space="preserve">item </w:t>
      </w:r>
      <w:r w:rsidRPr="00AA1078">
        <w:rPr>
          <w:rFonts w:cs="Arial"/>
          <w:sz w:val="24"/>
        </w:rPr>
        <w:t>for those balances</w:t>
      </w:r>
      <w:r>
        <w:rPr>
          <w:rFonts w:cs="Arial"/>
          <w:sz w:val="24"/>
        </w:rPr>
        <w:t xml:space="preserve"> with the appropriate Project ID</w:t>
      </w:r>
      <w:r w:rsidRPr="00AA1078">
        <w:rPr>
          <w:rFonts w:cs="Arial"/>
          <w:sz w:val="24"/>
        </w:rPr>
        <w:t>s.</w:t>
      </w:r>
    </w:p>
    <w:p w14:paraId="5EBE580E" w14:textId="77777777" w:rsidR="0022583D" w:rsidRPr="00AA1078" w:rsidRDefault="0022583D" w:rsidP="0022583D">
      <w:pPr>
        <w:spacing w:after="0" w:line="240" w:lineRule="auto"/>
        <w:rPr>
          <w:rFonts w:cs="Arial"/>
          <w:sz w:val="24"/>
        </w:rPr>
      </w:pPr>
    </w:p>
    <w:p w14:paraId="4744F1AB" w14:textId="77777777" w:rsidR="0022583D" w:rsidRPr="00AA1078" w:rsidRDefault="0022583D" w:rsidP="0022583D">
      <w:pPr>
        <w:spacing w:after="0" w:line="240" w:lineRule="auto"/>
        <w:rPr>
          <w:rFonts w:cs="Arial"/>
          <w:sz w:val="24"/>
          <w:u w:val="single"/>
        </w:rPr>
      </w:pPr>
      <w:r>
        <w:rPr>
          <w:rFonts w:cs="Arial"/>
          <w:sz w:val="24"/>
          <w:u w:val="single"/>
        </w:rPr>
        <w:t>Collected P</w:t>
      </w:r>
      <w:r w:rsidRPr="00AA1078">
        <w:rPr>
          <w:rFonts w:cs="Arial"/>
          <w:sz w:val="24"/>
          <w:u w:val="single"/>
        </w:rPr>
        <w:t>ayments (Receipts)</w:t>
      </w:r>
    </w:p>
    <w:p w14:paraId="4AA38A30" w14:textId="3AF80C21" w:rsidR="00F40033" w:rsidRPr="00AA1078" w:rsidRDefault="0022583D" w:rsidP="0022583D">
      <w:pPr>
        <w:spacing w:after="0" w:line="240" w:lineRule="auto"/>
        <w:rPr>
          <w:rFonts w:cs="Arial"/>
          <w:sz w:val="24"/>
        </w:rPr>
      </w:pPr>
      <w:r>
        <w:rPr>
          <w:rFonts w:cs="Arial"/>
          <w:sz w:val="24"/>
        </w:rPr>
        <w:t>C</w:t>
      </w:r>
      <w:r w:rsidRPr="00AA1078">
        <w:rPr>
          <w:rFonts w:cs="Arial"/>
          <w:sz w:val="24"/>
        </w:rPr>
        <w:t xml:space="preserve">reate </w:t>
      </w:r>
      <w:r>
        <w:rPr>
          <w:rFonts w:cs="Arial"/>
          <w:sz w:val="24"/>
        </w:rPr>
        <w:t>a Zero Dollar Deposit</w:t>
      </w:r>
      <w:r w:rsidRPr="00AA1078">
        <w:rPr>
          <w:rFonts w:cs="Arial"/>
          <w:sz w:val="24"/>
        </w:rPr>
        <w:t xml:space="preserve"> with location NOB (prior to </w:t>
      </w:r>
      <w:r w:rsidRPr="000E35D8">
        <w:rPr>
          <w:rFonts w:cs="Arial"/>
          <w:sz w:val="24"/>
        </w:rPr>
        <w:t>July</w:t>
      </w:r>
      <w:r>
        <w:rPr>
          <w:rFonts w:cs="Arial"/>
          <w:sz w:val="24"/>
        </w:rPr>
        <w:t xml:space="preserve"> 1) in the month of June. </w:t>
      </w:r>
      <w:r w:rsidRPr="00BC4084">
        <w:rPr>
          <w:rFonts w:cs="Arial"/>
          <w:sz w:val="24"/>
        </w:rPr>
        <w:t>Next</w:t>
      </w:r>
      <w:r>
        <w:rPr>
          <w:rFonts w:cs="Arial"/>
          <w:sz w:val="24"/>
        </w:rPr>
        <w:t xml:space="preserve">, </w:t>
      </w:r>
      <w:r w:rsidRPr="00AA1078">
        <w:rPr>
          <w:rFonts w:cs="Arial"/>
          <w:sz w:val="24"/>
        </w:rPr>
        <w:t xml:space="preserve">create </w:t>
      </w:r>
      <w:r w:rsidRPr="00BC4084">
        <w:rPr>
          <w:rFonts w:cs="Arial"/>
          <w:sz w:val="24"/>
        </w:rPr>
        <w:t>a</w:t>
      </w:r>
      <w:r>
        <w:rPr>
          <w:rFonts w:cs="Arial"/>
          <w:sz w:val="24"/>
        </w:rPr>
        <w:t xml:space="preserve"> </w:t>
      </w:r>
      <w:r w:rsidRPr="00AA1078">
        <w:rPr>
          <w:rFonts w:cs="Arial"/>
          <w:sz w:val="24"/>
        </w:rPr>
        <w:t>D</w:t>
      </w:r>
      <w:r>
        <w:rPr>
          <w:rFonts w:cs="Arial"/>
          <w:sz w:val="24"/>
        </w:rPr>
        <w:t xml:space="preserve">irect </w:t>
      </w:r>
      <w:r w:rsidRPr="00AA1078">
        <w:rPr>
          <w:rFonts w:cs="Arial"/>
          <w:sz w:val="24"/>
        </w:rPr>
        <w:t>J</w:t>
      </w:r>
      <w:r>
        <w:rPr>
          <w:rFonts w:cs="Arial"/>
          <w:sz w:val="24"/>
        </w:rPr>
        <w:t xml:space="preserve">ournal </w:t>
      </w:r>
      <w:r w:rsidRPr="00AA1078">
        <w:rPr>
          <w:rFonts w:cs="Arial"/>
          <w:sz w:val="24"/>
        </w:rPr>
        <w:t>P</w:t>
      </w:r>
      <w:r>
        <w:rPr>
          <w:rFonts w:cs="Arial"/>
          <w:sz w:val="24"/>
        </w:rPr>
        <w:t>ayment</w:t>
      </w:r>
      <w:r w:rsidRPr="00AA1078">
        <w:rPr>
          <w:rFonts w:cs="Arial"/>
          <w:sz w:val="24"/>
        </w:rPr>
        <w:t xml:space="preserve"> for each payment to back out the initial payment and create a ne</w:t>
      </w:r>
      <w:r>
        <w:rPr>
          <w:rFonts w:cs="Arial"/>
          <w:sz w:val="24"/>
        </w:rPr>
        <w:t>w payment with the appropriate Project ID</w:t>
      </w:r>
      <w:r w:rsidRPr="00AA1078">
        <w:rPr>
          <w:rFonts w:cs="Arial"/>
          <w:sz w:val="24"/>
        </w:rPr>
        <w:t>s.</w:t>
      </w:r>
      <w:r>
        <w:rPr>
          <w:rFonts w:cs="Arial"/>
          <w:sz w:val="24"/>
        </w:rPr>
        <w:t xml:space="preserve"> (Note: For transactions after June 30 Accounting Date, SCO will provide instructions on the reclassification.)</w:t>
      </w:r>
    </w:p>
    <w:p w14:paraId="17F39FE7" w14:textId="77777777" w:rsidR="003072BB" w:rsidRPr="00FA21A8" w:rsidRDefault="00DF4516" w:rsidP="003072BB">
      <w:pPr>
        <w:pStyle w:val="Heading1"/>
        <w:rPr>
          <w:b/>
          <w:bCs/>
        </w:rPr>
      </w:pPr>
      <w:bookmarkStart w:id="13" w:name="_Toc83712986"/>
      <w:r>
        <w:rPr>
          <w:b/>
          <w:bCs/>
        </w:rPr>
        <w:t>Labor Distribution (LD)</w:t>
      </w:r>
      <w:bookmarkEnd w:id="13"/>
    </w:p>
    <w:p w14:paraId="784A26E6" w14:textId="77777777" w:rsidR="00607AEB" w:rsidRDefault="00607AEB" w:rsidP="002435B2">
      <w:pPr>
        <w:spacing w:after="0" w:line="240" w:lineRule="auto"/>
        <w:rPr>
          <w:rFonts w:cs="Arial"/>
          <w:sz w:val="24"/>
          <w:u w:val="single"/>
        </w:rPr>
      </w:pPr>
    </w:p>
    <w:p w14:paraId="4FC3386B" w14:textId="61564679" w:rsidR="00DF4516" w:rsidRPr="008E5798" w:rsidRDefault="00DF4516" w:rsidP="002435B2">
      <w:pPr>
        <w:spacing w:after="0" w:line="240" w:lineRule="auto"/>
        <w:rPr>
          <w:rFonts w:cs="Arial"/>
          <w:sz w:val="24"/>
          <w:u w:val="single"/>
        </w:rPr>
      </w:pPr>
      <w:r w:rsidRPr="008E5798">
        <w:rPr>
          <w:rFonts w:cs="Arial"/>
          <w:sz w:val="24"/>
          <w:u w:val="single"/>
        </w:rPr>
        <w:t>Use Activity S</w:t>
      </w:r>
      <w:r>
        <w:rPr>
          <w:rFonts w:cs="Arial"/>
          <w:sz w:val="24"/>
          <w:u w:val="single"/>
        </w:rPr>
        <w:t>heet to R</w:t>
      </w:r>
      <w:r w:rsidRPr="008E5798">
        <w:rPr>
          <w:rFonts w:cs="Arial"/>
          <w:sz w:val="24"/>
          <w:u w:val="single"/>
        </w:rPr>
        <w:t>ecord COVID-19 Labor Expense</w:t>
      </w:r>
    </w:p>
    <w:p w14:paraId="63612E1E" w14:textId="77287D0E" w:rsidR="00076DE2" w:rsidRPr="008D419D" w:rsidRDefault="00DF4516" w:rsidP="008D419D">
      <w:pPr>
        <w:spacing w:after="0" w:line="240" w:lineRule="auto"/>
        <w:rPr>
          <w:rFonts w:cs="Arial"/>
          <w:sz w:val="24"/>
        </w:rPr>
      </w:pPr>
      <w:r w:rsidRPr="008E5798">
        <w:rPr>
          <w:rFonts w:cs="Arial"/>
          <w:b/>
          <w:sz w:val="24"/>
        </w:rPr>
        <w:t>Before</w:t>
      </w:r>
      <w:r w:rsidRPr="008E5798">
        <w:rPr>
          <w:rFonts w:cs="Arial"/>
          <w:sz w:val="24"/>
        </w:rPr>
        <w:t xml:space="preserve"> running </w:t>
      </w:r>
      <w:r>
        <w:rPr>
          <w:rFonts w:cs="Arial"/>
          <w:sz w:val="24"/>
        </w:rPr>
        <w:t xml:space="preserve">the </w:t>
      </w:r>
      <w:r w:rsidRPr="008E5798">
        <w:rPr>
          <w:rFonts w:cs="Arial"/>
          <w:sz w:val="24"/>
        </w:rPr>
        <w:t>LD process, s</w:t>
      </w:r>
      <w:r>
        <w:rPr>
          <w:rFonts w:cs="Arial"/>
          <w:sz w:val="24"/>
        </w:rPr>
        <w:t>ubmit an A</w:t>
      </w:r>
      <w:r w:rsidRPr="008E5798">
        <w:rPr>
          <w:rFonts w:cs="Arial"/>
          <w:sz w:val="24"/>
        </w:rPr>
        <w:t xml:space="preserve">ctivity </w:t>
      </w:r>
      <w:r>
        <w:rPr>
          <w:rFonts w:cs="Arial"/>
          <w:sz w:val="24"/>
        </w:rPr>
        <w:t>S</w:t>
      </w:r>
      <w:r w:rsidRPr="008E5798">
        <w:rPr>
          <w:rFonts w:cs="Arial"/>
          <w:sz w:val="24"/>
        </w:rPr>
        <w:t xml:space="preserve">heet for these employees. </w:t>
      </w:r>
      <w:r>
        <w:rPr>
          <w:rFonts w:cs="Arial"/>
          <w:sz w:val="24"/>
        </w:rPr>
        <w:t>A Department</w:t>
      </w:r>
      <w:r w:rsidRPr="008E5798">
        <w:rPr>
          <w:rFonts w:cs="Arial"/>
          <w:sz w:val="24"/>
        </w:rPr>
        <w:t xml:space="preserve"> can set up Task IDs for the </w:t>
      </w:r>
      <w:r>
        <w:rPr>
          <w:rFonts w:cs="Arial"/>
          <w:sz w:val="24"/>
        </w:rPr>
        <w:t>COVID</w:t>
      </w:r>
      <w:r w:rsidRPr="008E5798">
        <w:rPr>
          <w:rFonts w:cs="Arial"/>
          <w:sz w:val="24"/>
        </w:rPr>
        <w:t xml:space="preserve">-19 </w:t>
      </w:r>
      <w:r>
        <w:rPr>
          <w:rFonts w:cs="Arial"/>
          <w:sz w:val="24"/>
        </w:rPr>
        <w:t>Project</w:t>
      </w:r>
      <w:r w:rsidRPr="008E5798">
        <w:rPr>
          <w:rFonts w:cs="Arial"/>
          <w:sz w:val="24"/>
        </w:rPr>
        <w:t xml:space="preserve"> in advance</w:t>
      </w:r>
      <w:r w:rsidRPr="001D6BAA">
        <w:rPr>
          <w:rFonts w:cs="Arial"/>
          <w:dstrike/>
          <w:sz w:val="24"/>
        </w:rPr>
        <w:t>,</w:t>
      </w:r>
      <w:r w:rsidRPr="008E5798">
        <w:rPr>
          <w:rFonts w:cs="Arial"/>
          <w:sz w:val="24"/>
        </w:rPr>
        <w:t xml:space="preserve"> so it </w:t>
      </w:r>
      <w:r>
        <w:rPr>
          <w:rFonts w:cs="Arial"/>
          <w:sz w:val="24"/>
        </w:rPr>
        <w:t>is</w:t>
      </w:r>
      <w:r w:rsidRPr="008E5798">
        <w:rPr>
          <w:rFonts w:cs="Arial"/>
          <w:sz w:val="24"/>
        </w:rPr>
        <w:t xml:space="preserve"> available </w:t>
      </w:r>
      <w:r>
        <w:rPr>
          <w:rFonts w:cs="Arial"/>
          <w:sz w:val="24"/>
        </w:rPr>
        <w:t xml:space="preserve">to use </w:t>
      </w:r>
      <w:r w:rsidRPr="008E5798">
        <w:rPr>
          <w:rFonts w:cs="Arial"/>
          <w:sz w:val="24"/>
        </w:rPr>
        <w:t>when creating</w:t>
      </w:r>
      <w:r>
        <w:rPr>
          <w:rFonts w:cs="Arial"/>
          <w:sz w:val="24"/>
        </w:rPr>
        <w:t xml:space="preserve"> an Activity S</w:t>
      </w:r>
      <w:r w:rsidRPr="008E5798">
        <w:rPr>
          <w:rFonts w:cs="Arial"/>
          <w:sz w:val="24"/>
        </w:rPr>
        <w:t xml:space="preserve">heet. </w:t>
      </w:r>
      <w:r>
        <w:rPr>
          <w:rFonts w:cs="Arial"/>
          <w:sz w:val="24"/>
        </w:rPr>
        <w:t>The Task ID will save</w:t>
      </w:r>
      <w:r w:rsidRPr="008E5798">
        <w:rPr>
          <w:rFonts w:cs="Arial"/>
          <w:sz w:val="24"/>
        </w:rPr>
        <w:t xml:space="preserve"> t</w:t>
      </w:r>
      <w:r>
        <w:rPr>
          <w:rFonts w:cs="Arial"/>
          <w:sz w:val="24"/>
        </w:rPr>
        <w:t>ime</w:t>
      </w:r>
      <w:r w:rsidRPr="008E5798">
        <w:rPr>
          <w:rFonts w:cs="Arial"/>
          <w:sz w:val="24"/>
        </w:rPr>
        <w:t xml:space="preserve"> </w:t>
      </w:r>
      <w:r>
        <w:rPr>
          <w:rFonts w:cs="Arial"/>
          <w:sz w:val="24"/>
        </w:rPr>
        <w:t xml:space="preserve">and possible </w:t>
      </w:r>
      <w:r w:rsidRPr="008E5798">
        <w:rPr>
          <w:rFonts w:cs="Arial"/>
          <w:sz w:val="24"/>
        </w:rPr>
        <w:t>key</w:t>
      </w:r>
      <w:r>
        <w:rPr>
          <w:rFonts w:cs="Arial"/>
          <w:sz w:val="24"/>
        </w:rPr>
        <w:t>ing</w:t>
      </w:r>
      <w:r w:rsidRPr="008E5798">
        <w:rPr>
          <w:rFonts w:cs="Arial"/>
          <w:sz w:val="24"/>
        </w:rPr>
        <w:t xml:space="preserve"> </w:t>
      </w:r>
      <w:r>
        <w:rPr>
          <w:rFonts w:cs="Arial"/>
          <w:sz w:val="24"/>
        </w:rPr>
        <w:t xml:space="preserve">errors </w:t>
      </w:r>
      <w:r w:rsidRPr="008E5798">
        <w:rPr>
          <w:rFonts w:cs="Arial"/>
          <w:sz w:val="24"/>
        </w:rPr>
        <w:t>when creating</w:t>
      </w:r>
      <w:r>
        <w:rPr>
          <w:rFonts w:cs="Arial"/>
          <w:sz w:val="24"/>
        </w:rPr>
        <w:t xml:space="preserve"> an Activity S</w:t>
      </w:r>
      <w:r w:rsidRPr="008E5798">
        <w:rPr>
          <w:rFonts w:cs="Arial"/>
          <w:sz w:val="24"/>
        </w:rPr>
        <w:t xml:space="preserve">heet. </w:t>
      </w:r>
      <w:r>
        <w:rPr>
          <w:rFonts w:cs="Arial"/>
          <w:sz w:val="24"/>
        </w:rPr>
        <w:t>The</w:t>
      </w:r>
      <w:r w:rsidRPr="008E5798">
        <w:rPr>
          <w:rFonts w:cs="Arial"/>
          <w:sz w:val="24"/>
        </w:rPr>
        <w:t xml:space="preserve"> </w:t>
      </w:r>
      <w:r>
        <w:rPr>
          <w:rFonts w:cs="Arial"/>
          <w:sz w:val="24"/>
        </w:rPr>
        <w:t>department</w:t>
      </w:r>
      <w:r w:rsidRPr="008E5798">
        <w:rPr>
          <w:rFonts w:cs="Arial"/>
          <w:sz w:val="24"/>
        </w:rPr>
        <w:t xml:space="preserve"> is able to track the labor expenditures at the lower level for the employee.</w:t>
      </w:r>
      <w:r w:rsidR="00076DE2">
        <w:rPr>
          <w:rFonts w:cs="Arial"/>
          <w:sz w:val="24"/>
          <w:u w:val="single"/>
        </w:rPr>
        <w:br w:type="page"/>
      </w:r>
    </w:p>
    <w:p w14:paraId="2D99CE30" w14:textId="743348E9" w:rsidR="00DF4516" w:rsidRPr="008E5798" w:rsidRDefault="00DF4516" w:rsidP="002435B2">
      <w:pPr>
        <w:spacing w:after="0" w:line="240" w:lineRule="auto"/>
        <w:rPr>
          <w:rFonts w:cs="Arial"/>
          <w:sz w:val="24"/>
          <w:u w:val="single"/>
        </w:rPr>
      </w:pPr>
      <w:r w:rsidRPr="008E5798">
        <w:rPr>
          <w:rFonts w:cs="Arial"/>
          <w:sz w:val="24"/>
          <w:u w:val="single"/>
        </w:rPr>
        <w:lastRenderedPageBreak/>
        <w:t xml:space="preserve">To Update </w:t>
      </w:r>
      <w:r>
        <w:rPr>
          <w:rFonts w:cs="Arial"/>
          <w:sz w:val="24"/>
          <w:u w:val="single"/>
        </w:rPr>
        <w:t xml:space="preserve">the </w:t>
      </w:r>
      <w:r w:rsidRPr="008E5798">
        <w:rPr>
          <w:rFonts w:cs="Arial"/>
          <w:sz w:val="24"/>
          <w:u w:val="single"/>
        </w:rPr>
        <w:t>Employee’s</w:t>
      </w:r>
      <w:r>
        <w:rPr>
          <w:rFonts w:cs="Arial"/>
          <w:sz w:val="24"/>
          <w:u w:val="single"/>
        </w:rPr>
        <w:t xml:space="preserve"> Option</w:t>
      </w:r>
      <w:r w:rsidRPr="008E5798">
        <w:rPr>
          <w:rFonts w:cs="Arial"/>
          <w:sz w:val="24"/>
          <w:u w:val="single"/>
        </w:rPr>
        <w:t xml:space="preserve"> Default to Include COVID-19 Expenses</w:t>
      </w:r>
    </w:p>
    <w:p w14:paraId="0087E09B" w14:textId="77777777" w:rsidR="00DF4516" w:rsidRDefault="00DF4516" w:rsidP="002435B2">
      <w:pPr>
        <w:spacing w:after="0" w:line="240" w:lineRule="auto"/>
        <w:rPr>
          <w:rFonts w:cs="Arial"/>
          <w:sz w:val="24"/>
        </w:rPr>
      </w:pPr>
      <w:r>
        <w:rPr>
          <w:rFonts w:cs="Arial"/>
          <w:b/>
          <w:sz w:val="24"/>
        </w:rPr>
        <w:t>Do Not</w:t>
      </w:r>
      <w:r w:rsidRPr="008E5798">
        <w:rPr>
          <w:rFonts w:cs="Arial"/>
          <w:b/>
          <w:sz w:val="24"/>
        </w:rPr>
        <w:t xml:space="preserve"> </w:t>
      </w:r>
      <w:r w:rsidRPr="008E5798">
        <w:rPr>
          <w:rFonts w:cs="Arial"/>
          <w:sz w:val="24"/>
        </w:rPr>
        <w:t>make any changes in the original ChartField</w:t>
      </w:r>
      <w:r>
        <w:rPr>
          <w:rFonts w:cs="Arial"/>
          <w:sz w:val="24"/>
        </w:rPr>
        <w:t>. Instead, add a new Effective D</w:t>
      </w:r>
      <w:r w:rsidRPr="008E5798">
        <w:rPr>
          <w:rFonts w:cs="Arial"/>
          <w:sz w:val="24"/>
        </w:rPr>
        <w:t xml:space="preserve">ate </w:t>
      </w:r>
      <w:r>
        <w:rPr>
          <w:rFonts w:cs="Arial"/>
          <w:sz w:val="24"/>
        </w:rPr>
        <w:t xml:space="preserve">in Employee Option </w:t>
      </w:r>
      <w:r w:rsidRPr="008E5798">
        <w:rPr>
          <w:rFonts w:cs="Arial"/>
          <w:sz w:val="24"/>
        </w:rPr>
        <w:t>with the new ChartField</w:t>
      </w:r>
      <w:r>
        <w:rPr>
          <w:rFonts w:cs="Arial"/>
          <w:sz w:val="24"/>
        </w:rPr>
        <w:t>:</w:t>
      </w:r>
      <w:r w:rsidRPr="008E5798">
        <w:rPr>
          <w:rFonts w:cs="Arial"/>
          <w:sz w:val="24"/>
        </w:rPr>
        <w:t xml:space="preserve"> </w:t>
      </w:r>
    </w:p>
    <w:p w14:paraId="77C053A0" w14:textId="77777777" w:rsidR="00DF4516" w:rsidRDefault="00DF4516" w:rsidP="002435B2">
      <w:pPr>
        <w:spacing w:after="0" w:line="240" w:lineRule="auto"/>
        <w:rPr>
          <w:rFonts w:cs="Arial"/>
          <w:sz w:val="24"/>
        </w:rPr>
      </w:pPr>
    </w:p>
    <w:p w14:paraId="28551F9B" w14:textId="77777777" w:rsidR="00DF4516" w:rsidRDefault="00DF4516" w:rsidP="002435B2">
      <w:pPr>
        <w:pStyle w:val="ListParagraph"/>
        <w:numPr>
          <w:ilvl w:val="0"/>
          <w:numId w:val="10"/>
        </w:numPr>
        <w:rPr>
          <w:rFonts w:cs="Arial"/>
          <w:sz w:val="24"/>
        </w:rPr>
      </w:pPr>
      <w:r>
        <w:rPr>
          <w:rFonts w:cs="Arial"/>
          <w:sz w:val="24"/>
        </w:rPr>
        <w:t>C</w:t>
      </w:r>
      <w:r w:rsidRPr="005715E6">
        <w:rPr>
          <w:rFonts w:cs="Arial"/>
          <w:sz w:val="24"/>
        </w:rPr>
        <w:t xml:space="preserve">lick “+” on the Employee Option tab, </w:t>
      </w:r>
    </w:p>
    <w:p w14:paraId="64AA53B3" w14:textId="77777777" w:rsidR="00DF4516" w:rsidRPr="00C84C21" w:rsidRDefault="00DF4516" w:rsidP="002435B2">
      <w:pPr>
        <w:pStyle w:val="ListParagraph"/>
        <w:numPr>
          <w:ilvl w:val="0"/>
          <w:numId w:val="10"/>
        </w:numPr>
        <w:rPr>
          <w:rFonts w:cs="Arial"/>
          <w:sz w:val="24"/>
        </w:rPr>
      </w:pPr>
      <w:r>
        <w:rPr>
          <w:rFonts w:cs="Arial"/>
          <w:sz w:val="24"/>
        </w:rPr>
        <w:t>Select the</w:t>
      </w:r>
      <w:r w:rsidRPr="005715E6">
        <w:rPr>
          <w:rFonts w:cs="Arial"/>
          <w:sz w:val="24"/>
        </w:rPr>
        <w:t xml:space="preserve"> new Effective Date</w:t>
      </w:r>
      <w:r>
        <w:rPr>
          <w:rFonts w:cs="Arial"/>
          <w:sz w:val="24"/>
        </w:rPr>
        <w:t xml:space="preserve"> and verify and/or complete ChartFields in</w:t>
      </w:r>
      <w:r w:rsidRPr="00C84C21">
        <w:rPr>
          <w:rFonts w:cs="Arial"/>
          <w:sz w:val="24"/>
        </w:rPr>
        <w:t xml:space="preserve"> the Options section, and </w:t>
      </w:r>
    </w:p>
    <w:p w14:paraId="7559E46C" w14:textId="77777777" w:rsidR="00DF4516" w:rsidRPr="005715E6" w:rsidRDefault="00DF4516" w:rsidP="002435B2">
      <w:pPr>
        <w:pStyle w:val="ListParagraph"/>
        <w:numPr>
          <w:ilvl w:val="0"/>
          <w:numId w:val="10"/>
        </w:numPr>
        <w:rPr>
          <w:rFonts w:cs="Arial"/>
          <w:sz w:val="24"/>
        </w:rPr>
      </w:pPr>
      <w:r>
        <w:rPr>
          <w:rFonts w:cs="Arial"/>
          <w:sz w:val="24"/>
        </w:rPr>
        <w:t xml:space="preserve">In the </w:t>
      </w:r>
      <w:r w:rsidRPr="005715E6">
        <w:rPr>
          <w:rFonts w:cs="Arial"/>
          <w:sz w:val="24"/>
        </w:rPr>
        <w:t>Defaults tab</w:t>
      </w:r>
      <w:r>
        <w:rPr>
          <w:rFonts w:cs="Arial"/>
          <w:sz w:val="24"/>
        </w:rPr>
        <w:t>, enter</w:t>
      </w:r>
      <w:r w:rsidRPr="005715E6">
        <w:rPr>
          <w:rFonts w:cs="Arial"/>
          <w:sz w:val="24"/>
        </w:rPr>
        <w:t xml:space="preserve"> </w:t>
      </w:r>
      <w:r>
        <w:rPr>
          <w:rFonts w:cs="Arial"/>
          <w:sz w:val="24"/>
        </w:rPr>
        <w:t>required</w:t>
      </w:r>
      <w:r w:rsidRPr="005715E6">
        <w:rPr>
          <w:rFonts w:cs="Arial"/>
          <w:sz w:val="24"/>
        </w:rPr>
        <w:t xml:space="preserve"> ChartField</w:t>
      </w:r>
      <w:r>
        <w:rPr>
          <w:rFonts w:cs="Arial"/>
          <w:sz w:val="24"/>
        </w:rPr>
        <w:t>s</w:t>
      </w:r>
      <w:r w:rsidRPr="005715E6">
        <w:rPr>
          <w:rFonts w:cs="Arial"/>
          <w:sz w:val="24"/>
        </w:rPr>
        <w:t xml:space="preserve"> </w:t>
      </w:r>
      <w:r>
        <w:rPr>
          <w:rFonts w:cs="Arial"/>
          <w:sz w:val="24"/>
        </w:rPr>
        <w:t>using the COVID-19 Project ID</w:t>
      </w:r>
      <w:r w:rsidRPr="005715E6">
        <w:rPr>
          <w:rFonts w:cs="Arial"/>
          <w:sz w:val="24"/>
        </w:rPr>
        <w:t xml:space="preserve">. </w:t>
      </w:r>
    </w:p>
    <w:p w14:paraId="149D00BE" w14:textId="77777777" w:rsidR="00DF4516" w:rsidRDefault="00DF4516" w:rsidP="002435B2">
      <w:pPr>
        <w:spacing w:after="0" w:line="240" w:lineRule="auto"/>
        <w:rPr>
          <w:rFonts w:cs="Arial"/>
          <w:sz w:val="24"/>
        </w:rPr>
      </w:pPr>
    </w:p>
    <w:p w14:paraId="66323617" w14:textId="77777777" w:rsidR="00DF4516" w:rsidRDefault="00DF4516" w:rsidP="002435B2">
      <w:pPr>
        <w:spacing w:after="0" w:line="240" w:lineRule="auto"/>
        <w:rPr>
          <w:rFonts w:cs="Arial"/>
          <w:sz w:val="24"/>
        </w:rPr>
      </w:pPr>
      <w:r>
        <w:rPr>
          <w:rFonts w:cs="Arial"/>
          <w:sz w:val="24"/>
        </w:rPr>
        <w:t>This step eliminates the</w:t>
      </w:r>
      <w:r w:rsidRPr="008E5798">
        <w:rPr>
          <w:rFonts w:cs="Arial"/>
          <w:sz w:val="24"/>
        </w:rPr>
        <w:t xml:space="preserve"> need to create </w:t>
      </w:r>
      <w:r>
        <w:rPr>
          <w:rFonts w:cs="Arial"/>
          <w:sz w:val="24"/>
        </w:rPr>
        <w:t>an Activity S</w:t>
      </w:r>
      <w:r w:rsidRPr="008E5798">
        <w:rPr>
          <w:rFonts w:cs="Arial"/>
          <w:sz w:val="24"/>
        </w:rPr>
        <w:t>heet and</w:t>
      </w:r>
      <w:r>
        <w:rPr>
          <w:rFonts w:cs="Arial"/>
          <w:sz w:val="24"/>
        </w:rPr>
        <w:t xml:space="preserve"> the</w:t>
      </w:r>
      <w:r w:rsidRPr="008E5798">
        <w:rPr>
          <w:rFonts w:cs="Arial"/>
          <w:sz w:val="24"/>
        </w:rPr>
        <w:t xml:space="preserve"> </w:t>
      </w:r>
      <w:r>
        <w:rPr>
          <w:rFonts w:cs="Arial"/>
          <w:sz w:val="24"/>
        </w:rPr>
        <w:t>department</w:t>
      </w:r>
      <w:r w:rsidRPr="008E5798">
        <w:rPr>
          <w:rFonts w:cs="Arial"/>
          <w:sz w:val="24"/>
        </w:rPr>
        <w:t xml:space="preserve"> is able to track the labor expenditures at t</w:t>
      </w:r>
      <w:r>
        <w:rPr>
          <w:rFonts w:cs="Arial"/>
          <w:sz w:val="24"/>
        </w:rPr>
        <w:t>he lower level for the employee</w:t>
      </w:r>
      <w:r w:rsidRPr="008E5798">
        <w:rPr>
          <w:rFonts w:cs="Arial"/>
          <w:sz w:val="24"/>
        </w:rPr>
        <w:t>.</w:t>
      </w:r>
    </w:p>
    <w:p w14:paraId="2F51EB9F" w14:textId="77777777" w:rsidR="00DF4516" w:rsidRDefault="00DF4516" w:rsidP="002435B2">
      <w:pPr>
        <w:spacing w:after="0" w:line="240" w:lineRule="auto"/>
        <w:rPr>
          <w:rFonts w:cs="Arial"/>
          <w:sz w:val="24"/>
        </w:rPr>
      </w:pPr>
    </w:p>
    <w:p w14:paraId="74C8EF60" w14:textId="407D6859" w:rsidR="00DF4516" w:rsidRPr="00C325CE" w:rsidRDefault="00DF4516" w:rsidP="002435B2">
      <w:pPr>
        <w:spacing w:after="0" w:line="240" w:lineRule="auto"/>
        <w:rPr>
          <w:rFonts w:cs="Arial"/>
          <w:sz w:val="24"/>
          <w:u w:val="single"/>
        </w:rPr>
      </w:pPr>
      <w:r w:rsidRPr="008E5798">
        <w:rPr>
          <w:rFonts w:cs="Arial"/>
          <w:sz w:val="24"/>
          <w:u w:val="single"/>
        </w:rPr>
        <w:t xml:space="preserve">To Update </w:t>
      </w:r>
      <w:r>
        <w:rPr>
          <w:rFonts w:cs="Arial"/>
          <w:sz w:val="24"/>
          <w:u w:val="single"/>
        </w:rPr>
        <w:t xml:space="preserve">the </w:t>
      </w:r>
      <w:r w:rsidRPr="008E5798">
        <w:rPr>
          <w:rFonts w:cs="Arial"/>
          <w:sz w:val="24"/>
          <w:u w:val="single"/>
        </w:rPr>
        <w:t>E</w:t>
      </w:r>
      <w:r>
        <w:rPr>
          <w:rFonts w:cs="Arial"/>
          <w:sz w:val="24"/>
          <w:u w:val="single"/>
        </w:rPr>
        <w:t>mployee Group</w:t>
      </w:r>
      <w:r w:rsidRPr="008E5798">
        <w:rPr>
          <w:rFonts w:cs="Arial"/>
          <w:sz w:val="24"/>
          <w:u w:val="single"/>
        </w:rPr>
        <w:t xml:space="preserve"> Default to Include COVID-19 Expenses</w:t>
      </w:r>
    </w:p>
    <w:p w14:paraId="5B94340E" w14:textId="77777777" w:rsidR="00DF4516" w:rsidRDefault="00DF4516" w:rsidP="002435B2">
      <w:pPr>
        <w:spacing w:after="0" w:line="240" w:lineRule="auto"/>
        <w:rPr>
          <w:rFonts w:cs="Arial"/>
          <w:sz w:val="24"/>
        </w:rPr>
      </w:pPr>
      <w:r w:rsidRPr="003D79FB">
        <w:rPr>
          <w:rFonts w:cs="Arial"/>
          <w:b/>
          <w:sz w:val="24"/>
        </w:rPr>
        <w:t>Do not</w:t>
      </w:r>
      <w:r w:rsidRPr="003D79FB">
        <w:rPr>
          <w:rFonts w:cs="Arial"/>
          <w:sz w:val="24"/>
        </w:rPr>
        <w:t xml:space="preserve"> make any cha</w:t>
      </w:r>
      <w:r>
        <w:rPr>
          <w:rFonts w:cs="Arial"/>
          <w:sz w:val="24"/>
        </w:rPr>
        <w:t>nges in the original ChartField.</w:t>
      </w:r>
      <w:r w:rsidRPr="003D79FB">
        <w:rPr>
          <w:rFonts w:cs="Arial"/>
          <w:sz w:val="24"/>
        </w:rPr>
        <w:t xml:space="preserve"> </w:t>
      </w:r>
      <w:r>
        <w:rPr>
          <w:rFonts w:cs="Arial"/>
          <w:sz w:val="24"/>
        </w:rPr>
        <w:t>Instead add a new Effective D</w:t>
      </w:r>
      <w:r w:rsidRPr="003D79FB">
        <w:rPr>
          <w:rFonts w:cs="Arial"/>
          <w:sz w:val="24"/>
        </w:rPr>
        <w:t>ate with the new ChartField</w:t>
      </w:r>
      <w:r>
        <w:rPr>
          <w:rFonts w:cs="Arial"/>
          <w:sz w:val="24"/>
        </w:rPr>
        <w:t>:</w:t>
      </w:r>
    </w:p>
    <w:p w14:paraId="5F9DD26D" w14:textId="6BDDD0C9" w:rsidR="00DF4516" w:rsidRDefault="00DF4516" w:rsidP="002435B2">
      <w:pPr>
        <w:spacing w:after="0" w:line="240" w:lineRule="auto"/>
        <w:rPr>
          <w:rFonts w:cs="Arial"/>
          <w:sz w:val="24"/>
        </w:rPr>
      </w:pPr>
    </w:p>
    <w:p w14:paraId="449E9B87" w14:textId="77777777" w:rsidR="00DF4516" w:rsidRDefault="00DF4516" w:rsidP="002435B2">
      <w:pPr>
        <w:pStyle w:val="ListParagraph"/>
        <w:numPr>
          <w:ilvl w:val="0"/>
          <w:numId w:val="10"/>
        </w:numPr>
        <w:rPr>
          <w:rFonts w:cs="Arial"/>
          <w:sz w:val="24"/>
        </w:rPr>
      </w:pPr>
      <w:r>
        <w:rPr>
          <w:rFonts w:cs="Arial"/>
          <w:sz w:val="24"/>
        </w:rPr>
        <w:t>C</w:t>
      </w:r>
      <w:r w:rsidRPr="005715E6">
        <w:rPr>
          <w:rFonts w:cs="Arial"/>
          <w:sz w:val="24"/>
        </w:rPr>
        <w:t>lick “+” on the Employee</w:t>
      </w:r>
      <w:r>
        <w:rPr>
          <w:rFonts w:cs="Arial"/>
          <w:sz w:val="24"/>
        </w:rPr>
        <w:t xml:space="preserve"> Group</w:t>
      </w:r>
      <w:r w:rsidRPr="005715E6">
        <w:rPr>
          <w:rFonts w:cs="Arial"/>
          <w:sz w:val="24"/>
        </w:rPr>
        <w:t xml:space="preserve"> Option</w:t>
      </w:r>
      <w:r>
        <w:rPr>
          <w:rFonts w:cs="Arial"/>
          <w:sz w:val="24"/>
        </w:rPr>
        <w:t>s</w:t>
      </w:r>
      <w:r w:rsidRPr="005715E6">
        <w:rPr>
          <w:rFonts w:cs="Arial"/>
          <w:sz w:val="24"/>
        </w:rPr>
        <w:t xml:space="preserve"> tab, </w:t>
      </w:r>
    </w:p>
    <w:p w14:paraId="13C17485" w14:textId="77777777" w:rsidR="00DF4516" w:rsidRPr="003D79FB" w:rsidRDefault="00DF4516" w:rsidP="002435B2">
      <w:pPr>
        <w:pStyle w:val="ListParagraph"/>
        <w:numPr>
          <w:ilvl w:val="0"/>
          <w:numId w:val="10"/>
        </w:numPr>
        <w:rPr>
          <w:rFonts w:cs="Arial"/>
          <w:sz w:val="24"/>
        </w:rPr>
      </w:pPr>
      <w:r>
        <w:rPr>
          <w:rFonts w:cs="Arial"/>
          <w:sz w:val="24"/>
        </w:rPr>
        <w:t>Select the</w:t>
      </w:r>
      <w:r w:rsidRPr="005715E6">
        <w:rPr>
          <w:rFonts w:cs="Arial"/>
          <w:sz w:val="24"/>
        </w:rPr>
        <w:t xml:space="preserve"> new Effective Date</w:t>
      </w:r>
      <w:r>
        <w:rPr>
          <w:rFonts w:cs="Arial"/>
          <w:sz w:val="24"/>
        </w:rPr>
        <w:t xml:space="preserve"> and verify and/or complete the ChartFields in</w:t>
      </w:r>
      <w:r w:rsidRPr="00C84C21">
        <w:rPr>
          <w:rFonts w:cs="Arial"/>
          <w:sz w:val="24"/>
        </w:rPr>
        <w:t xml:space="preserve"> the Options section</w:t>
      </w:r>
      <w:r>
        <w:rPr>
          <w:rFonts w:cs="Arial"/>
          <w:sz w:val="24"/>
        </w:rPr>
        <w:t>.</w:t>
      </w:r>
      <w:r w:rsidRPr="003D79FB">
        <w:rPr>
          <w:rFonts w:cs="Arial"/>
          <w:sz w:val="24"/>
        </w:rPr>
        <w:t xml:space="preserve"> </w:t>
      </w:r>
    </w:p>
    <w:p w14:paraId="7F9FCA0F" w14:textId="77777777" w:rsidR="00DF4516" w:rsidRDefault="00DF4516" w:rsidP="002435B2">
      <w:pPr>
        <w:spacing w:after="0" w:line="240" w:lineRule="auto"/>
        <w:rPr>
          <w:rFonts w:cs="Arial"/>
          <w:sz w:val="24"/>
        </w:rPr>
      </w:pPr>
    </w:p>
    <w:p w14:paraId="3017A70C" w14:textId="77777777" w:rsidR="00DF4516" w:rsidRDefault="00DF4516" w:rsidP="002435B2">
      <w:pPr>
        <w:spacing w:after="0" w:line="240" w:lineRule="auto"/>
        <w:rPr>
          <w:rFonts w:cs="Arial"/>
          <w:sz w:val="24"/>
        </w:rPr>
      </w:pPr>
      <w:r>
        <w:rPr>
          <w:rFonts w:cs="Arial"/>
          <w:sz w:val="24"/>
        </w:rPr>
        <w:t>This step eliminates the</w:t>
      </w:r>
      <w:r w:rsidRPr="008E5798">
        <w:rPr>
          <w:rFonts w:cs="Arial"/>
          <w:sz w:val="24"/>
        </w:rPr>
        <w:t xml:space="preserve"> need to create </w:t>
      </w:r>
      <w:r>
        <w:rPr>
          <w:rFonts w:cs="Arial"/>
          <w:sz w:val="24"/>
        </w:rPr>
        <w:t>an Activity S</w:t>
      </w:r>
      <w:r w:rsidRPr="008E5798">
        <w:rPr>
          <w:rFonts w:cs="Arial"/>
          <w:sz w:val="24"/>
        </w:rPr>
        <w:t>heet and</w:t>
      </w:r>
      <w:r>
        <w:rPr>
          <w:rFonts w:cs="Arial"/>
          <w:sz w:val="24"/>
        </w:rPr>
        <w:t xml:space="preserve"> the</w:t>
      </w:r>
      <w:r w:rsidRPr="008E5798">
        <w:rPr>
          <w:rFonts w:cs="Arial"/>
          <w:sz w:val="24"/>
        </w:rPr>
        <w:t xml:space="preserve"> </w:t>
      </w:r>
      <w:r>
        <w:rPr>
          <w:rFonts w:cs="Arial"/>
          <w:sz w:val="24"/>
        </w:rPr>
        <w:t>department</w:t>
      </w:r>
      <w:r w:rsidRPr="008E5798">
        <w:rPr>
          <w:rFonts w:cs="Arial"/>
          <w:sz w:val="24"/>
        </w:rPr>
        <w:t xml:space="preserve"> is able to track the labor expenditures at t</w:t>
      </w:r>
      <w:r>
        <w:rPr>
          <w:rFonts w:cs="Arial"/>
          <w:sz w:val="24"/>
        </w:rPr>
        <w:t>he lower level for the employee</w:t>
      </w:r>
      <w:r w:rsidRPr="008E5798">
        <w:rPr>
          <w:rFonts w:cs="Arial"/>
          <w:sz w:val="24"/>
        </w:rPr>
        <w:t>.</w:t>
      </w:r>
    </w:p>
    <w:p w14:paraId="16704C1B" w14:textId="77777777" w:rsidR="00DF4516" w:rsidRPr="00D74251" w:rsidRDefault="00DF4516" w:rsidP="002435B2">
      <w:pPr>
        <w:spacing w:after="0" w:line="240" w:lineRule="auto"/>
        <w:rPr>
          <w:rFonts w:cs="Arial"/>
          <w:sz w:val="24"/>
        </w:rPr>
      </w:pPr>
    </w:p>
    <w:p w14:paraId="6D246BFE" w14:textId="40EE8E3B" w:rsidR="00DF4516" w:rsidRPr="00C325CE" w:rsidRDefault="00DF4516" w:rsidP="002435B2">
      <w:pPr>
        <w:spacing w:after="0" w:line="240" w:lineRule="auto"/>
        <w:rPr>
          <w:rFonts w:cs="Arial"/>
          <w:sz w:val="24"/>
          <w:u w:val="single"/>
        </w:rPr>
      </w:pPr>
      <w:r w:rsidRPr="00D652A9">
        <w:rPr>
          <w:rFonts w:cs="Arial"/>
          <w:sz w:val="24"/>
          <w:u w:val="single"/>
        </w:rPr>
        <w:t>Late Timesheet or Adjustment</w:t>
      </w:r>
      <w:r w:rsidRPr="00C325CE">
        <w:rPr>
          <w:rFonts w:cs="Arial"/>
          <w:sz w:val="24"/>
          <w:u w:val="single"/>
        </w:rPr>
        <w:t xml:space="preserve"> </w:t>
      </w:r>
    </w:p>
    <w:p w14:paraId="294FD45A" w14:textId="77777777" w:rsidR="00DF4516" w:rsidRDefault="00DF4516" w:rsidP="002435B2">
      <w:pPr>
        <w:pStyle w:val="ListParagraph"/>
        <w:numPr>
          <w:ilvl w:val="0"/>
          <w:numId w:val="11"/>
        </w:numPr>
        <w:rPr>
          <w:rFonts w:cs="Arial"/>
          <w:sz w:val="24"/>
        </w:rPr>
      </w:pPr>
      <w:r>
        <w:rPr>
          <w:rFonts w:cs="Arial"/>
          <w:sz w:val="24"/>
        </w:rPr>
        <w:t xml:space="preserve">Run the </w:t>
      </w:r>
      <w:r w:rsidRPr="00890E33">
        <w:rPr>
          <w:rFonts w:cs="Arial"/>
          <w:sz w:val="24"/>
        </w:rPr>
        <w:t xml:space="preserve">LD process following </w:t>
      </w:r>
      <w:r>
        <w:rPr>
          <w:rFonts w:cs="Arial"/>
          <w:sz w:val="24"/>
        </w:rPr>
        <w:t xml:space="preserve">the </w:t>
      </w:r>
      <w:r w:rsidRPr="00890E33">
        <w:rPr>
          <w:rFonts w:cs="Arial"/>
          <w:sz w:val="24"/>
        </w:rPr>
        <w:t xml:space="preserve">normal process; labor expenditures </w:t>
      </w:r>
      <w:r>
        <w:rPr>
          <w:rFonts w:cs="Arial"/>
          <w:sz w:val="24"/>
        </w:rPr>
        <w:t>distribute</w:t>
      </w:r>
      <w:r w:rsidRPr="00890E33">
        <w:rPr>
          <w:rFonts w:cs="Arial"/>
          <w:sz w:val="24"/>
        </w:rPr>
        <w:t xml:space="preserve"> base</w:t>
      </w:r>
      <w:r>
        <w:rPr>
          <w:rFonts w:cs="Arial"/>
          <w:sz w:val="24"/>
        </w:rPr>
        <w:t>d on the employee’s default.</w:t>
      </w:r>
    </w:p>
    <w:p w14:paraId="76925BE1" w14:textId="77777777" w:rsidR="00DF4516" w:rsidRDefault="00DF4516" w:rsidP="002435B2">
      <w:pPr>
        <w:pStyle w:val="ListParagraph"/>
        <w:numPr>
          <w:ilvl w:val="0"/>
          <w:numId w:val="11"/>
        </w:numPr>
        <w:rPr>
          <w:rFonts w:cs="Arial"/>
          <w:sz w:val="24"/>
        </w:rPr>
      </w:pPr>
      <w:r w:rsidRPr="00390197">
        <w:rPr>
          <w:rFonts w:cs="Arial"/>
          <w:sz w:val="24"/>
        </w:rPr>
        <w:t xml:space="preserve">When the timesheet is received, create </w:t>
      </w:r>
      <w:r>
        <w:rPr>
          <w:rFonts w:cs="Arial"/>
          <w:sz w:val="24"/>
        </w:rPr>
        <w:t xml:space="preserve">an Activity Sheet </w:t>
      </w:r>
      <w:r w:rsidRPr="00390197">
        <w:rPr>
          <w:rFonts w:cs="Arial"/>
          <w:sz w:val="24"/>
        </w:rPr>
        <w:t xml:space="preserve">or </w:t>
      </w:r>
      <w:r>
        <w:rPr>
          <w:rFonts w:cs="Arial"/>
          <w:sz w:val="24"/>
        </w:rPr>
        <w:t xml:space="preserve">create an </w:t>
      </w:r>
      <w:r w:rsidRPr="00390197">
        <w:rPr>
          <w:rFonts w:cs="Arial"/>
          <w:sz w:val="24"/>
        </w:rPr>
        <w:t>adjust</w:t>
      </w:r>
      <w:r>
        <w:rPr>
          <w:rFonts w:cs="Arial"/>
          <w:sz w:val="24"/>
        </w:rPr>
        <w:t>ing</w:t>
      </w:r>
      <w:r w:rsidRPr="00390197">
        <w:rPr>
          <w:rFonts w:cs="Arial"/>
          <w:sz w:val="24"/>
        </w:rPr>
        <w:t xml:space="preserve"> Activity Sheet to correct the charges. </w:t>
      </w:r>
    </w:p>
    <w:p w14:paraId="67DBC91D" w14:textId="77777777" w:rsidR="00DF4516" w:rsidRPr="00390197" w:rsidRDefault="00DF4516" w:rsidP="002435B2">
      <w:pPr>
        <w:spacing w:after="0" w:line="240" w:lineRule="auto"/>
        <w:rPr>
          <w:rFonts w:cs="Arial"/>
          <w:sz w:val="24"/>
        </w:rPr>
      </w:pPr>
    </w:p>
    <w:p w14:paraId="75BF3978" w14:textId="77777777" w:rsidR="00DF4516" w:rsidRPr="00890E33" w:rsidRDefault="00DF4516" w:rsidP="002435B2">
      <w:pPr>
        <w:spacing w:after="0" w:line="240" w:lineRule="auto"/>
        <w:rPr>
          <w:rFonts w:cs="Arial"/>
          <w:sz w:val="24"/>
        </w:rPr>
      </w:pPr>
      <w:r w:rsidRPr="00890E33">
        <w:rPr>
          <w:rFonts w:cs="Arial"/>
          <w:sz w:val="24"/>
        </w:rPr>
        <w:t>This step track</w:t>
      </w:r>
      <w:r>
        <w:rPr>
          <w:rFonts w:cs="Arial"/>
          <w:sz w:val="24"/>
        </w:rPr>
        <w:t>s</w:t>
      </w:r>
      <w:r w:rsidRPr="00890E33">
        <w:rPr>
          <w:rFonts w:cs="Arial"/>
          <w:sz w:val="24"/>
        </w:rPr>
        <w:t xml:space="preserve"> the labor expenditures at the lower level for the employee.</w:t>
      </w:r>
    </w:p>
    <w:p w14:paraId="440CABED" w14:textId="77777777" w:rsidR="00DF4516" w:rsidRDefault="00DF4516" w:rsidP="002435B2">
      <w:pPr>
        <w:spacing w:after="0" w:line="240" w:lineRule="auto"/>
        <w:rPr>
          <w:rFonts w:cs="Arial"/>
          <w:sz w:val="24"/>
        </w:rPr>
      </w:pPr>
    </w:p>
    <w:p w14:paraId="352C7C57" w14:textId="77777777" w:rsidR="00DF4516" w:rsidRDefault="00DF4516" w:rsidP="002435B2">
      <w:pPr>
        <w:spacing w:after="0" w:line="240" w:lineRule="auto"/>
        <w:rPr>
          <w:rFonts w:cs="Arial"/>
          <w:sz w:val="24"/>
        </w:rPr>
      </w:pPr>
      <w:r w:rsidRPr="00E657C0">
        <w:rPr>
          <w:rFonts w:cs="Arial"/>
          <w:sz w:val="24"/>
        </w:rPr>
        <w:t>For additional information, see Job Aid</w:t>
      </w:r>
      <w:r>
        <w:rPr>
          <w:rFonts w:cs="Arial"/>
          <w:sz w:val="24"/>
        </w:rPr>
        <w:t>s:</w:t>
      </w:r>
      <w:r w:rsidRPr="00E657C0">
        <w:rPr>
          <w:rFonts w:cs="Arial"/>
          <w:sz w:val="24"/>
        </w:rPr>
        <w:t xml:space="preserve"> </w:t>
      </w:r>
    </w:p>
    <w:p w14:paraId="06AAD5E6" w14:textId="2DE871C1" w:rsidR="00DF4516" w:rsidRDefault="00DF4516" w:rsidP="002435B2">
      <w:pPr>
        <w:pStyle w:val="ListParagraph"/>
        <w:numPr>
          <w:ilvl w:val="0"/>
          <w:numId w:val="12"/>
        </w:numPr>
        <w:rPr>
          <w:rFonts w:cs="Arial"/>
          <w:sz w:val="24"/>
        </w:rPr>
      </w:pPr>
      <w:r w:rsidRPr="00A325CE">
        <w:rPr>
          <w:rFonts w:cs="Arial"/>
          <w:sz w:val="24"/>
        </w:rPr>
        <w:t xml:space="preserve">FISCal.207 </w:t>
      </w:r>
      <w:r>
        <w:rPr>
          <w:rFonts w:cs="Arial"/>
          <w:sz w:val="24"/>
        </w:rPr>
        <w:t xml:space="preserve">– </w:t>
      </w:r>
      <w:r w:rsidR="008D419D">
        <w:rPr>
          <w:rFonts w:cs="Arial"/>
          <w:sz w:val="24"/>
        </w:rPr>
        <w:t>Add New Employees to FI$Cal</w:t>
      </w:r>
    </w:p>
    <w:p w14:paraId="62DC862F" w14:textId="2C7FC382" w:rsidR="00DF4516" w:rsidRDefault="00DF4516" w:rsidP="002435B2">
      <w:pPr>
        <w:pStyle w:val="ListParagraph"/>
        <w:numPr>
          <w:ilvl w:val="0"/>
          <w:numId w:val="12"/>
        </w:numPr>
        <w:rPr>
          <w:rFonts w:cs="Arial"/>
          <w:sz w:val="24"/>
        </w:rPr>
      </w:pPr>
      <w:r w:rsidRPr="00A325CE">
        <w:rPr>
          <w:rFonts w:cs="Arial"/>
          <w:sz w:val="24"/>
        </w:rPr>
        <w:t xml:space="preserve">FISCal.183 </w:t>
      </w:r>
      <w:r>
        <w:rPr>
          <w:rFonts w:cs="Arial"/>
          <w:sz w:val="24"/>
        </w:rPr>
        <w:t xml:space="preserve">– </w:t>
      </w:r>
      <w:r w:rsidRPr="00A325CE">
        <w:rPr>
          <w:rFonts w:cs="Arial"/>
          <w:sz w:val="24"/>
        </w:rPr>
        <w:t>U</w:t>
      </w:r>
      <w:r>
        <w:rPr>
          <w:rFonts w:cs="Arial"/>
          <w:sz w:val="24"/>
        </w:rPr>
        <w:t>se the Personal Activity Sheet</w:t>
      </w:r>
      <w:r w:rsidR="008D419D">
        <w:rPr>
          <w:rFonts w:cs="Arial"/>
          <w:sz w:val="24"/>
        </w:rPr>
        <w:t xml:space="preserve"> Page</w:t>
      </w:r>
    </w:p>
    <w:p w14:paraId="50E423AF" w14:textId="77777777" w:rsidR="003072BB" w:rsidRPr="00FA21A8" w:rsidRDefault="00EA4DDB" w:rsidP="003072BB">
      <w:pPr>
        <w:pStyle w:val="Heading1"/>
        <w:rPr>
          <w:b/>
          <w:bCs/>
        </w:rPr>
      </w:pPr>
      <w:bookmarkStart w:id="14" w:name="_Toc83712987"/>
      <w:r>
        <w:rPr>
          <w:b/>
          <w:bCs/>
        </w:rPr>
        <w:t>General Ledger (GL) Journal</w:t>
      </w:r>
      <w:bookmarkEnd w:id="14"/>
    </w:p>
    <w:p w14:paraId="5B39C7F0" w14:textId="77777777" w:rsidR="003072BB" w:rsidRDefault="003072BB" w:rsidP="002435B2">
      <w:pPr>
        <w:spacing w:after="0" w:line="240" w:lineRule="auto"/>
      </w:pPr>
    </w:p>
    <w:p w14:paraId="52B83A72" w14:textId="77777777" w:rsidR="000B4A59" w:rsidRPr="00660705" w:rsidRDefault="000B4A59" w:rsidP="002435B2">
      <w:pPr>
        <w:spacing w:after="0" w:line="240" w:lineRule="auto"/>
        <w:rPr>
          <w:rFonts w:cs="Arial"/>
          <w:sz w:val="24"/>
        </w:rPr>
      </w:pPr>
      <w:r>
        <w:rPr>
          <w:rFonts w:cs="Arial"/>
          <w:sz w:val="24"/>
        </w:rPr>
        <w:t>If a d</w:t>
      </w:r>
      <w:r w:rsidRPr="00660705">
        <w:rPr>
          <w:rFonts w:cs="Arial"/>
          <w:sz w:val="24"/>
        </w:rPr>
        <w:t>epartment</w:t>
      </w:r>
      <w:r>
        <w:rPr>
          <w:rFonts w:cs="Arial"/>
          <w:sz w:val="24"/>
        </w:rPr>
        <w:t xml:space="preserve"> choses to create a lump sum GL journal, it </w:t>
      </w:r>
      <w:r w:rsidRPr="00660705">
        <w:rPr>
          <w:rFonts w:cs="Arial"/>
          <w:sz w:val="24"/>
        </w:rPr>
        <w:t>will not have the ability to track the low</w:t>
      </w:r>
      <w:r>
        <w:rPr>
          <w:rFonts w:cs="Arial"/>
          <w:sz w:val="24"/>
        </w:rPr>
        <w:t>er level of the activities and the GL will not match the submodules. Maintain journal documentation for auditing purposes.</w:t>
      </w:r>
    </w:p>
    <w:p w14:paraId="00A715B6" w14:textId="77777777" w:rsidR="000B4A59" w:rsidRDefault="000B4A59" w:rsidP="002435B2">
      <w:pPr>
        <w:spacing w:after="0" w:line="240" w:lineRule="auto"/>
        <w:rPr>
          <w:rFonts w:cs="Arial"/>
          <w:sz w:val="24"/>
        </w:rPr>
      </w:pPr>
    </w:p>
    <w:p w14:paraId="24F8A8FB" w14:textId="77777777" w:rsidR="000B4A59" w:rsidRPr="00147872" w:rsidRDefault="000B4A59" w:rsidP="002435B2">
      <w:pPr>
        <w:pStyle w:val="ListParagraph"/>
        <w:numPr>
          <w:ilvl w:val="0"/>
          <w:numId w:val="14"/>
        </w:numPr>
        <w:rPr>
          <w:rFonts w:cs="Arial"/>
          <w:sz w:val="24"/>
        </w:rPr>
      </w:pPr>
      <w:r w:rsidRPr="00147872">
        <w:rPr>
          <w:rFonts w:cs="Arial"/>
          <w:sz w:val="24"/>
        </w:rPr>
        <w:t xml:space="preserve">Run accounting entries report to get the summary amount of the ChartField to create GL Journal. </w:t>
      </w:r>
    </w:p>
    <w:p w14:paraId="7277720F" w14:textId="77777777" w:rsidR="000B4A59" w:rsidRPr="009A26A2" w:rsidRDefault="000B4A59" w:rsidP="002435B2">
      <w:pPr>
        <w:pStyle w:val="ListParagraph"/>
        <w:numPr>
          <w:ilvl w:val="0"/>
          <w:numId w:val="14"/>
        </w:numPr>
        <w:rPr>
          <w:rFonts w:cs="Arial"/>
          <w:sz w:val="24"/>
        </w:rPr>
      </w:pPr>
      <w:r w:rsidRPr="00147872">
        <w:rPr>
          <w:rFonts w:cs="Arial"/>
          <w:sz w:val="24"/>
        </w:rPr>
        <w:lastRenderedPageBreak/>
        <w:t xml:space="preserve">Create a GL journal to reclass the expenditures to the COVID-19 Project ID at a high level. </w:t>
      </w:r>
      <w:r w:rsidRPr="009A26A2">
        <w:rPr>
          <w:sz w:val="24"/>
        </w:rPr>
        <w:t xml:space="preserve">Based on recent changes with M4 SCO Go-live there will be different options depending on </w:t>
      </w:r>
      <w:r>
        <w:rPr>
          <w:sz w:val="24"/>
        </w:rPr>
        <w:t>the Fiscal Year:</w:t>
      </w:r>
    </w:p>
    <w:p w14:paraId="6B5F9CB9" w14:textId="77777777" w:rsidR="000B4A59" w:rsidRPr="00147872" w:rsidRDefault="000B4A59" w:rsidP="002435B2">
      <w:pPr>
        <w:numPr>
          <w:ilvl w:val="0"/>
          <w:numId w:val="13"/>
        </w:numPr>
        <w:spacing w:after="0" w:line="240" w:lineRule="auto"/>
        <w:rPr>
          <w:sz w:val="24"/>
        </w:rPr>
      </w:pPr>
      <w:r w:rsidRPr="00147872">
        <w:rPr>
          <w:sz w:val="24"/>
        </w:rPr>
        <w:t>Lump sum journal(s) made in FY19 (journal date of 6-30-20 or prior) –</w:t>
      </w:r>
      <w:r>
        <w:rPr>
          <w:sz w:val="24"/>
        </w:rPr>
        <w:t xml:space="preserve"> </w:t>
      </w:r>
      <w:r w:rsidRPr="00147872">
        <w:rPr>
          <w:sz w:val="24"/>
        </w:rPr>
        <w:t>use SCO Type of Transaction ‘FSCC’ and Journal Source ‘10N’</w:t>
      </w:r>
    </w:p>
    <w:p w14:paraId="4E0C63C3" w14:textId="77777777" w:rsidR="000B4A59" w:rsidRPr="00147872" w:rsidRDefault="000B4A59" w:rsidP="002435B2">
      <w:pPr>
        <w:numPr>
          <w:ilvl w:val="0"/>
          <w:numId w:val="13"/>
        </w:numPr>
        <w:spacing w:after="0" w:line="240" w:lineRule="auto"/>
        <w:rPr>
          <w:sz w:val="24"/>
        </w:rPr>
      </w:pPr>
      <w:r w:rsidRPr="00147872">
        <w:rPr>
          <w:sz w:val="24"/>
        </w:rPr>
        <w:t>Lump sum journal(s) made in FY20 (journal date of 7-1-20 and after) –</w:t>
      </w:r>
      <w:r>
        <w:rPr>
          <w:sz w:val="24"/>
        </w:rPr>
        <w:t xml:space="preserve"> </w:t>
      </w:r>
      <w:r w:rsidRPr="00147872">
        <w:rPr>
          <w:sz w:val="24"/>
        </w:rPr>
        <w:t>use SCO Type of Transaction ‘RECL and Journal Source ‘REC’</w:t>
      </w:r>
    </w:p>
    <w:p w14:paraId="4C5C01BC" w14:textId="77777777" w:rsidR="000B4A59" w:rsidRPr="00147872" w:rsidRDefault="000B4A59" w:rsidP="002435B2">
      <w:pPr>
        <w:spacing w:after="0" w:line="240" w:lineRule="auto"/>
        <w:rPr>
          <w:rFonts w:cs="Arial"/>
          <w:sz w:val="24"/>
        </w:rPr>
      </w:pPr>
    </w:p>
    <w:p w14:paraId="32E7C415" w14:textId="436EA2EA" w:rsidR="000B4A59" w:rsidRPr="002435B2" w:rsidRDefault="000B4A59" w:rsidP="002435B2">
      <w:pPr>
        <w:spacing w:after="0" w:line="240" w:lineRule="auto"/>
        <w:rPr>
          <w:rFonts w:cs="Arial"/>
          <w:sz w:val="24"/>
        </w:rPr>
      </w:pPr>
      <w:r w:rsidRPr="00147872">
        <w:rPr>
          <w:rFonts w:cs="Arial"/>
          <w:sz w:val="24"/>
        </w:rPr>
        <w:t>For information to create the summary journal, see Job Aid</w:t>
      </w:r>
      <w:r w:rsidR="008D419D">
        <w:rPr>
          <w:rFonts w:cs="Arial"/>
          <w:sz w:val="24"/>
        </w:rPr>
        <w:t>s:</w:t>
      </w:r>
      <w:r w:rsidRPr="00147872">
        <w:rPr>
          <w:rFonts w:cs="Arial"/>
          <w:sz w:val="24"/>
        </w:rPr>
        <w:t xml:space="preserve"> </w:t>
      </w:r>
      <w:r w:rsidRPr="008D419D">
        <w:rPr>
          <w:rFonts w:cs="Arial"/>
          <w:sz w:val="24"/>
        </w:rPr>
        <w:t>FISCal.451</w:t>
      </w:r>
      <w:r w:rsidR="008D419D" w:rsidRPr="008D419D">
        <w:rPr>
          <w:rFonts w:cs="Arial"/>
          <w:sz w:val="24"/>
        </w:rPr>
        <w:t xml:space="preserve"> -</w:t>
      </w:r>
      <w:r w:rsidRPr="00147872">
        <w:rPr>
          <w:rFonts w:cs="Arial"/>
          <w:sz w:val="24"/>
        </w:rPr>
        <w:t xml:space="preserve"> Reclassification of SCO Legacy Transactions</w:t>
      </w:r>
      <w:r>
        <w:rPr>
          <w:rFonts w:cs="Arial"/>
          <w:sz w:val="24"/>
        </w:rPr>
        <w:t xml:space="preserve"> </w:t>
      </w:r>
      <w:r w:rsidR="008D419D">
        <w:rPr>
          <w:rFonts w:cs="Arial"/>
          <w:sz w:val="24"/>
        </w:rPr>
        <w:t xml:space="preserve">Interface Entries </w:t>
      </w:r>
      <w:r>
        <w:rPr>
          <w:rFonts w:cs="Arial"/>
          <w:sz w:val="24"/>
        </w:rPr>
        <w:t xml:space="preserve">and </w:t>
      </w:r>
      <w:r w:rsidRPr="00147872">
        <w:rPr>
          <w:sz w:val="24"/>
        </w:rPr>
        <w:t xml:space="preserve">Job Aid </w:t>
      </w:r>
      <w:r w:rsidRPr="008D419D">
        <w:rPr>
          <w:sz w:val="24"/>
        </w:rPr>
        <w:t>FISCal.404</w:t>
      </w:r>
      <w:r w:rsidR="008D419D" w:rsidRPr="008D419D">
        <w:rPr>
          <w:sz w:val="24"/>
        </w:rPr>
        <w:t xml:space="preserve"> –</w:t>
      </w:r>
      <w:r w:rsidR="008D419D">
        <w:rPr>
          <w:b/>
          <w:sz w:val="24"/>
        </w:rPr>
        <w:t xml:space="preserve"> </w:t>
      </w:r>
      <w:r w:rsidR="008D419D">
        <w:rPr>
          <w:sz w:val="24"/>
        </w:rPr>
        <w:t>SCO Approvals of GL Journals and AP Journal Vouchers</w:t>
      </w:r>
      <w:r w:rsidRPr="00147872">
        <w:rPr>
          <w:sz w:val="24"/>
        </w:rPr>
        <w:t xml:space="preserve"> to ensure the correct SCO Type of </w:t>
      </w:r>
      <w:r>
        <w:rPr>
          <w:sz w:val="24"/>
        </w:rPr>
        <w:t>Transaction and Journal Source</w:t>
      </w:r>
      <w:r w:rsidRPr="00147872">
        <w:rPr>
          <w:rFonts w:cs="Arial"/>
          <w:sz w:val="24"/>
        </w:rPr>
        <w:t>.</w:t>
      </w:r>
    </w:p>
    <w:p w14:paraId="61660F3C" w14:textId="77777777" w:rsidR="003072BB" w:rsidRPr="00FA21A8" w:rsidRDefault="003072BB" w:rsidP="003072BB">
      <w:pPr>
        <w:pStyle w:val="Heading1"/>
        <w:rPr>
          <w:b/>
          <w:bCs/>
        </w:rPr>
      </w:pPr>
      <w:bookmarkStart w:id="15" w:name="_Toc83712988"/>
      <w:r w:rsidRPr="00FA21A8">
        <w:rPr>
          <w:b/>
          <w:bCs/>
        </w:rPr>
        <w:t>Appendix</w:t>
      </w:r>
      <w:bookmarkEnd w:id="15"/>
    </w:p>
    <w:p w14:paraId="36BC9826" w14:textId="4E04AE17" w:rsidR="000B4A59" w:rsidRPr="002435B2" w:rsidRDefault="000B4A59" w:rsidP="002435B2">
      <w:pPr>
        <w:spacing w:after="0" w:line="240" w:lineRule="auto"/>
        <w:rPr>
          <w:sz w:val="24"/>
          <w:szCs w:val="24"/>
        </w:rPr>
      </w:pPr>
    </w:p>
    <w:p w14:paraId="7C25C969" w14:textId="77777777" w:rsidR="00C241C6" w:rsidRPr="00985ED4" w:rsidRDefault="00374820" w:rsidP="00985ED4">
      <w:pPr>
        <w:pStyle w:val="Heading2"/>
        <w:rPr>
          <w:b/>
          <w:bCs/>
        </w:rPr>
      </w:pPr>
      <w:bookmarkStart w:id="16" w:name="_Toc83712989"/>
      <w:r w:rsidRPr="00985ED4">
        <w:rPr>
          <w:b/>
          <w:bCs/>
        </w:rPr>
        <w:t>Key Words</w:t>
      </w:r>
      <w:bookmarkEnd w:id="16"/>
    </w:p>
    <w:p w14:paraId="50ACB8A8" w14:textId="77777777" w:rsidR="00374820" w:rsidRPr="00374820" w:rsidRDefault="00374820" w:rsidP="00C969B1">
      <w:pPr>
        <w:spacing w:after="0" w:line="240" w:lineRule="auto"/>
        <w:rPr>
          <w:sz w:val="24"/>
          <w:szCs w:val="24"/>
        </w:rPr>
      </w:pPr>
    </w:p>
    <w:p w14:paraId="0D34D416" w14:textId="77777777" w:rsidR="00071CF2" w:rsidRDefault="006E17AA" w:rsidP="00C969B1">
      <w:pPr>
        <w:spacing w:after="0" w:line="240" w:lineRule="auto"/>
        <w:rPr>
          <w:rFonts w:ascii="Arial" w:hAnsi="Arial" w:cs="Arial"/>
          <w:color w:val="000000" w:themeColor="text1"/>
          <w:sz w:val="24"/>
          <w:szCs w:val="24"/>
        </w:rPr>
      </w:pPr>
      <w:r>
        <w:rPr>
          <w:rFonts w:ascii="Arial" w:hAnsi="Arial" w:cs="Arial"/>
          <w:color w:val="000000" w:themeColor="text1"/>
          <w:sz w:val="24"/>
          <w:szCs w:val="24"/>
        </w:rPr>
        <w:t>COVID-19 Custom Attributes, Projects, PC Processor, Department Project Processor, Stimulus Programs, Reclass Transactions, Purchase Orders, Accounts Payable, Accounts Recevable, Billing, AR Payments, Labor Distribution, General Ledger Journal</w:t>
      </w:r>
    </w:p>
    <w:p w14:paraId="3EB8F54F" w14:textId="77777777" w:rsidR="002B1E6A" w:rsidRDefault="002B1E6A" w:rsidP="00C969B1">
      <w:pPr>
        <w:spacing w:after="0" w:line="240" w:lineRule="auto"/>
        <w:rPr>
          <w:rFonts w:ascii="Arial" w:hAnsi="Arial" w:cs="Arial"/>
          <w:color w:val="000000" w:themeColor="text1"/>
          <w:sz w:val="24"/>
          <w:szCs w:val="24"/>
        </w:rPr>
      </w:pPr>
    </w:p>
    <w:p w14:paraId="58A79CB5" w14:textId="77777777" w:rsidR="00071CF2" w:rsidRPr="00B546E6" w:rsidRDefault="00071CF2" w:rsidP="00C969B1">
      <w:pPr>
        <w:pStyle w:val="Heading2"/>
        <w:rPr>
          <w:b/>
          <w:bCs/>
          <w:szCs w:val="32"/>
        </w:rPr>
      </w:pPr>
      <w:bookmarkStart w:id="17" w:name="_Toc83712990"/>
      <w:r w:rsidRPr="00B546E6">
        <w:rPr>
          <w:b/>
          <w:bCs/>
          <w:szCs w:val="32"/>
        </w:rPr>
        <w:t>Definitions</w:t>
      </w:r>
      <w:bookmarkEnd w:id="17"/>
    </w:p>
    <w:p w14:paraId="3133B0C2" w14:textId="77777777" w:rsidR="00071CF2" w:rsidRPr="002435B2" w:rsidRDefault="00071CF2" w:rsidP="00C969B1">
      <w:pPr>
        <w:spacing w:after="0" w:line="240" w:lineRule="auto"/>
        <w:rPr>
          <w:sz w:val="24"/>
          <w:szCs w:val="24"/>
        </w:rPr>
      </w:pPr>
    </w:p>
    <w:p w14:paraId="2710D69F" w14:textId="4EEF9D10" w:rsidR="00071CF2" w:rsidRPr="002435B2" w:rsidRDefault="00243072" w:rsidP="00C969B1">
      <w:pPr>
        <w:spacing w:after="0" w:line="240" w:lineRule="auto"/>
        <w:rPr>
          <w:sz w:val="24"/>
          <w:szCs w:val="24"/>
        </w:rPr>
      </w:pPr>
      <w:r w:rsidRPr="002435B2">
        <w:rPr>
          <w:sz w:val="24"/>
          <w:szCs w:val="24"/>
        </w:rPr>
        <w:t>N</w:t>
      </w:r>
      <w:r w:rsidR="002435B2" w:rsidRPr="002435B2">
        <w:rPr>
          <w:sz w:val="24"/>
          <w:szCs w:val="24"/>
        </w:rPr>
        <w:t>/</w:t>
      </w:r>
      <w:r w:rsidRPr="002435B2">
        <w:rPr>
          <w:sz w:val="24"/>
          <w:szCs w:val="24"/>
        </w:rPr>
        <w:t>A</w:t>
      </w:r>
    </w:p>
    <w:p w14:paraId="4C066AED" w14:textId="77777777" w:rsidR="002B1E6A" w:rsidRPr="002435B2" w:rsidRDefault="002B1E6A" w:rsidP="00C969B1">
      <w:pPr>
        <w:spacing w:after="0" w:line="240" w:lineRule="auto"/>
        <w:rPr>
          <w:sz w:val="24"/>
          <w:szCs w:val="24"/>
        </w:rPr>
      </w:pPr>
    </w:p>
    <w:p w14:paraId="2D40E5C8" w14:textId="54525523" w:rsidR="00071CF2" w:rsidRPr="00B546E6" w:rsidRDefault="00071CF2" w:rsidP="00C969B1">
      <w:pPr>
        <w:pStyle w:val="Heading2"/>
        <w:rPr>
          <w:b/>
          <w:bCs/>
          <w:szCs w:val="32"/>
        </w:rPr>
      </w:pPr>
      <w:bookmarkStart w:id="18" w:name="_Toc83712991"/>
      <w:r w:rsidRPr="00B546E6">
        <w:rPr>
          <w:b/>
          <w:bCs/>
          <w:szCs w:val="32"/>
        </w:rPr>
        <w:t>Reference Materials</w:t>
      </w:r>
      <w:bookmarkEnd w:id="18"/>
    </w:p>
    <w:p w14:paraId="2DBC01C6" w14:textId="77777777" w:rsidR="00193265" w:rsidRPr="00DA0B2D" w:rsidRDefault="00193265" w:rsidP="002435B2">
      <w:pPr>
        <w:spacing w:after="0" w:line="240" w:lineRule="auto"/>
        <w:rPr>
          <w:sz w:val="24"/>
          <w:szCs w:val="24"/>
        </w:rPr>
      </w:pPr>
    </w:p>
    <w:p w14:paraId="209CD3C9" w14:textId="4E14AD1F" w:rsidR="00243072" w:rsidRDefault="00F3660F" w:rsidP="002435B2">
      <w:pPr>
        <w:spacing w:after="0" w:line="240" w:lineRule="auto"/>
        <w:rPr>
          <w:rStyle w:val="Hyperlink"/>
          <w:rFonts w:cs="Arial"/>
          <w:sz w:val="24"/>
          <w:szCs w:val="24"/>
        </w:rPr>
      </w:pPr>
      <w:hyperlink r:id="rId29" w:history="1">
        <w:r w:rsidR="00243072" w:rsidRPr="00DA0B2D">
          <w:rPr>
            <w:rStyle w:val="Hyperlink"/>
            <w:rFonts w:cs="Arial"/>
            <w:sz w:val="24"/>
            <w:szCs w:val="24"/>
          </w:rPr>
          <w:t xml:space="preserve">FI$CalTv Episode 11: COVID Expenditure Tracking YouTube channel </w:t>
        </w:r>
      </w:hyperlink>
    </w:p>
    <w:p w14:paraId="0A426C43" w14:textId="27E35D85" w:rsidR="00C90993" w:rsidRDefault="00C90993" w:rsidP="002435B2">
      <w:pPr>
        <w:spacing w:after="0" w:line="240" w:lineRule="auto"/>
        <w:rPr>
          <w:rStyle w:val="Hyperlink"/>
          <w:rFonts w:cs="Arial"/>
          <w:sz w:val="24"/>
          <w:szCs w:val="24"/>
        </w:rPr>
      </w:pPr>
    </w:p>
    <w:p w14:paraId="3DC690DE" w14:textId="23158306" w:rsidR="00C90993" w:rsidRDefault="00C90993" w:rsidP="002435B2">
      <w:pPr>
        <w:spacing w:after="0" w:line="240" w:lineRule="auto"/>
        <w:rPr>
          <w:rStyle w:val="Hyperlink"/>
          <w:rFonts w:cs="Arial"/>
          <w:b/>
          <w:color w:val="auto"/>
          <w:sz w:val="24"/>
          <w:szCs w:val="24"/>
        </w:rPr>
      </w:pPr>
      <w:r w:rsidRPr="00C90993">
        <w:rPr>
          <w:rStyle w:val="Hyperlink"/>
          <w:rFonts w:cs="Arial"/>
          <w:b/>
          <w:color w:val="auto"/>
          <w:sz w:val="24"/>
          <w:szCs w:val="24"/>
        </w:rPr>
        <w:t>FI$Cal Learning Center</w:t>
      </w:r>
    </w:p>
    <w:p w14:paraId="0B503215" w14:textId="77777777" w:rsidR="00C90993" w:rsidRPr="00C90993" w:rsidRDefault="00C90993" w:rsidP="002435B2">
      <w:pPr>
        <w:spacing w:after="0" w:line="240" w:lineRule="auto"/>
        <w:rPr>
          <w:rStyle w:val="Hyperlink"/>
          <w:rFonts w:cs="Arial"/>
          <w:b/>
          <w:color w:val="auto"/>
          <w:sz w:val="24"/>
          <w:szCs w:val="24"/>
        </w:rPr>
      </w:pPr>
    </w:p>
    <w:p w14:paraId="4F5DAD8F" w14:textId="6E3A7A31" w:rsidR="00DA0B2D" w:rsidRPr="00C90993" w:rsidRDefault="00F3660F" w:rsidP="002435B2">
      <w:pPr>
        <w:spacing w:after="0" w:line="240" w:lineRule="auto"/>
        <w:rPr>
          <w:rFonts w:cs="Arial"/>
          <w:sz w:val="24"/>
          <w:szCs w:val="24"/>
        </w:rPr>
      </w:pPr>
      <w:hyperlink r:id="rId30" w:history="1">
        <w:r w:rsidR="00DA0B2D" w:rsidRPr="00C90993">
          <w:rPr>
            <w:rStyle w:val="Hyperlink"/>
            <w:rFonts w:cs="Arial"/>
            <w:color w:val="auto"/>
            <w:sz w:val="24"/>
            <w:szCs w:val="24"/>
            <w:u w:val="none"/>
          </w:rPr>
          <w:t>FISCal.339 - Add</w:t>
        </w:r>
        <w:r w:rsidR="00C90993" w:rsidRPr="00C90993">
          <w:rPr>
            <w:rStyle w:val="Hyperlink"/>
            <w:rFonts w:cs="Arial"/>
            <w:color w:val="auto"/>
            <w:sz w:val="24"/>
            <w:szCs w:val="24"/>
            <w:u w:val="none"/>
          </w:rPr>
          <w:t>ing</w:t>
        </w:r>
        <w:r w:rsidR="00DA0B2D" w:rsidRPr="00C90993">
          <w:rPr>
            <w:rStyle w:val="Hyperlink"/>
            <w:rFonts w:cs="Arial"/>
            <w:color w:val="auto"/>
            <w:sz w:val="24"/>
            <w:szCs w:val="24"/>
            <w:u w:val="none"/>
          </w:rPr>
          <w:t xml:space="preserve"> Statewide Emergency Attributes to a Project</w:t>
        </w:r>
      </w:hyperlink>
      <w:r w:rsidR="00C90993" w:rsidRPr="00C90993">
        <w:rPr>
          <w:rStyle w:val="Hyperlink"/>
          <w:rFonts w:cs="Arial"/>
          <w:color w:val="auto"/>
          <w:sz w:val="24"/>
          <w:szCs w:val="24"/>
          <w:u w:val="none"/>
        </w:rPr>
        <w:t xml:space="preserve"> and Incident Numbering</w:t>
      </w:r>
    </w:p>
    <w:p w14:paraId="3B758B1B" w14:textId="1AE26C88" w:rsidR="00243072" w:rsidRPr="00C90993" w:rsidRDefault="00F3660F" w:rsidP="002435B2">
      <w:pPr>
        <w:spacing w:after="0" w:line="240" w:lineRule="auto"/>
        <w:rPr>
          <w:rFonts w:cs="Arial"/>
          <w:sz w:val="24"/>
          <w:szCs w:val="24"/>
        </w:rPr>
      </w:pPr>
      <w:hyperlink r:id="rId31" w:history="1">
        <w:r w:rsidR="00243072" w:rsidRPr="00C90993">
          <w:rPr>
            <w:rStyle w:val="Hyperlink"/>
            <w:rFonts w:cs="Arial"/>
            <w:color w:val="auto"/>
            <w:sz w:val="24"/>
            <w:szCs w:val="24"/>
            <w:u w:val="none"/>
          </w:rPr>
          <w:t xml:space="preserve">FISCal.465 - COVID-19 Frequently Asked Questions </w:t>
        </w:r>
      </w:hyperlink>
    </w:p>
    <w:p w14:paraId="05F56918" w14:textId="09DFF388" w:rsidR="00076DE2" w:rsidRDefault="00076DE2">
      <w:pPr>
        <w:rPr>
          <w:rFonts w:asciiTheme="majorHAnsi" w:eastAsiaTheme="majorEastAsia" w:hAnsiTheme="majorHAnsi" w:cstheme="majorBidi"/>
          <w:b/>
          <w:bCs/>
          <w:color w:val="455C76"/>
          <w:sz w:val="32"/>
          <w:szCs w:val="32"/>
        </w:rPr>
      </w:pPr>
      <w:r>
        <w:rPr>
          <w:b/>
          <w:bCs/>
          <w:szCs w:val="32"/>
        </w:rPr>
        <w:br w:type="page"/>
      </w:r>
    </w:p>
    <w:p w14:paraId="1B27E8E6" w14:textId="0A0892D3" w:rsidR="00374820" w:rsidRPr="00B546E6" w:rsidRDefault="00374820" w:rsidP="00C969B1">
      <w:pPr>
        <w:pStyle w:val="Heading2"/>
        <w:rPr>
          <w:b/>
          <w:bCs/>
          <w:szCs w:val="32"/>
        </w:rPr>
      </w:pPr>
      <w:bookmarkStart w:id="19" w:name="_Toc83712992"/>
      <w:r w:rsidRPr="00B546E6">
        <w:rPr>
          <w:b/>
          <w:bCs/>
          <w:szCs w:val="32"/>
        </w:rPr>
        <w:lastRenderedPageBreak/>
        <w:t>Revision Table</w:t>
      </w:r>
      <w:bookmarkEnd w:id="19"/>
    </w:p>
    <w:p w14:paraId="651E72BB" w14:textId="77777777" w:rsidR="00374820" w:rsidRPr="002435B2" w:rsidRDefault="00374820" w:rsidP="00C969B1">
      <w:pPr>
        <w:spacing w:after="0" w:line="240" w:lineRule="auto"/>
        <w:rPr>
          <w:sz w:val="24"/>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vision Table"/>
        <w:tblDescription w:val="Date: 06/08/2020 Version: 1.0 Update Description: Initial Version Date: 06/11/2020 Version: 2.0 Updtate Descipription: Edited role and replaced screenshots Date: 07/15/2020 Version 3.0 Update Description: new Reclass transaction section and Contents Table and Header Edits Date: 09/23/2021 Version: 4.0 Update Description Instructions for new Fund 8506 and Updated Budget Letter References and Made Minor Edits."/>
      </w:tblPr>
      <w:tblGrid>
        <w:gridCol w:w="1418"/>
        <w:gridCol w:w="1097"/>
        <w:gridCol w:w="6845"/>
      </w:tblGrid>
      <w:tr w:rsidR="002637EF" w:rsidRPr="00213182" w14:paraId="6CDD47C8" w14:textId="77777777" w:rsidTr="002637EF">
        <w:trPr>
          <w:trHeight w:val="247"/>
          <w:tblHeader/>
        </w:trPr>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5C244C18" w14:textId="77777777" w:rsidR="002637EF" w:rsidRPr="00DA0B2D" w:rsidRDefault="002637EF" w:rsidP="00213182">
            <w:pPr>
              <w:rPr>
                <w:rFonts w:ascii="Arial" w:hAnsi="Arial" w:cs="Arial"/>
                <w:b/>
                <w:bCs/>
                <w:sz w:val="24"/>
              </w:rPr>
            </w:pPr>
            <w:r w:rsidRPr="00DA0B2D">
              <w:rPr>
                <w:rFonts w:ascii="Arial" w:hAnsi="Arial" w:cs="Arial"/>
                <w:b/>
                <w:bCs/>
                <w:sz w:val="24"/>
              </w:rPr>
              <w:t>Date</w:t>
            </w:r>
          </w:p>
        </w:tc>
        <w:tc>
          <w:tcPr>
            <w:tcW w:w="1097" w:type="dxa"/>
            <w:tcBorders>
              <w:top w:val="single" w:sz="4" w:space="0" w:color="auto"/>
              <w:left w:val="single" w:sz="4" w:space="0" w:color="auto"/>
              <w:bottom w:val="single" w:sz="4" w:space="0" w:color="auto"/>
              <w:right w:val="single" w:sz="4" w:space="0" w:color="auto"/>
            </w:tcBorders>
            <w:shd w:val="clear" w:color="auto" w:fill="D9D9D9"/>
            <w:vAlign w:val="center"/>
          </w:tcPr>
          <w:p w14:paraId="77881E97" w14:textId="77777777" w:rsidR="002637EF" w:rsidRPr="00DA0B2D" w:rsidRDefault="002637EF" w:rsidP="00213182">
            <w:pPr>
              <w:rPr>
                <w:rFonts w:ascii="Arial" w:hAnsi="Arial" w:cs="Arial"/>
                <w:b/>
                <w:bCs/>
                <w:sz w:val="24"/>
              </w:rPr>
            </w:pPr>
            <w:r w:rsidRPr="00DA0B2D">
              <w:rPr>
                <w:rFonts w:ascii="Arial" w:hAnsi="Arial" w:cs="Arial"/>
                <w:b/>
                <w:bCs/>
                <w:sz w:val="24"/>
              </w:rPr>
              <w:t>Version</w:t>
            </w:r>
          </w:p>
        </w:tc>
        <w:tc>
          <w:tcPr>
            <w:tcW w:w="6845" w:type="dxa"/>
            <w:tcBorders>
              <w:top w:val="single" w:sz="4" w:space="0" w:color="auto"/>
              <w:left w:val="single" w:sz="4" w:space="0" w:color="auto"/>
              <w:bottom w:val="single" w:sz="4" w:space="0" w:color="auto"/>
              <w:right w:val="single" w:sz="4" w:space="0" w:color="auto"/>
            </w:tcBorders>
            <w:shd w:val="clear" w:color="auto" w:fill="D9D9D9"/>
            <w:vAlign w:val="center"/>
          </w:tcPr>
          <w:p w14:paraId="78F512C0" w14:textId="77777777" w:rsidR="002637EF" w:rsidRPr="00DA0B2D" w:rsidRDefault="002637EF" w:rsidP="00213182">
            <w:pPr>
              <w:rPr>
                <w:rFonts w:ascii="Arial" w:hAnsi="Arial" w:cs="Arial"/>
                <w:b/>
                <w:bCs/>
                <w:sz w:val="24"/>
              </w:rPr>
            </w:pPr>
            <w:r w:rsidRPr="00DA0B2D">
              <w:rPr>
                <w:rFonts w:ascii="Arial" w:hAnsi="Arial" w:cs="Arial"/>
                <w:b/>
                <w:bCs/>
                <w:sz w:val="24"/>
              </w:rPr>
              <w:t>Update Description</w:t>
            </w:r>
          </w:p>
        </w:tc>
      </w:tr>
      <w:tr w:rsidR="002637EF" w:rsidRPr="00213182" w14:paraId="33BA7BA8" w14:textId="77777777" w:rsidTr="002637EF">
        <w:trPr>
          <w:trHeight w:val="247"/>
          <w:tblHeader/>
        </w:trPr>
        <w:tc>
          <w:tcPr>
            <w:tcW w:w="1418" w:type="dxa"/>
          </w:tcPr>
          <w:p w14:paraId="70A052CD" w14:textId="200E5A0D" w:rsidR="002637EF" w:rsidRDefault="002637EF" w:rsidP="00E6120C">
            <w:pPr>
              <w:keepNext/>
              <w:rPr>
                <w:rFonts w:cs="Arial"/>
                <w:sz w:val="24"/>
              </w:rPr>
            </w:pPr>
            <w:r>
              <w:rPr>
                <w:rFonts w:cs="Arial"/>
                <w:sz w:val="24"/>
              </w:rPr>
              <w:t>09/23/2021</w:t>
            </w:r>
          </w:p>
        </w:tc>
        <w:tc>
          <w:tcPr>
            <w:tcW w:w="1097" w:type="dxa"/>
          </w:tcPr>
          <w:p w14:paraId="519580A7" w14:textId="244422B3" w:rsidR="002637EF" w:rsidRDefault="002637EF" w:rsidP="00E6120C">
            <w:pPr>
              <w:keepNext/>
              <w:rPr>
                <w:rFonts w:cs="Arial"/>
                <w:sz w:val="24"/>
              </w:rPr>
            </w:pPr>
            <w:r>
              <w:rPr>
                <w:rFonts w:cs="Arial"/>
                <w:sz w:val="24"/>
              </w:rPr>
              <w:t>4.0</w:t>
            </w:r>
          </w:p>
        </w:tc>
        <w:tc>
          <w:tcPr>
            <w:tcW w:w="6845" w:type="dxa"/>
          </w:tcPr>
          <w:p w14:paraId="6569C653" w14:textId="77777777" w:rsidR="002637EF" w:rsidRDefault="002637EF" w:rsidP="00E6120C">
            <w:pPr>
              <w:pStyle w:val="ListParagraph"/>
              <w:keepNext/>
              <w:numPr>
                <w:ilvl w:val="0"/>
                <w:numId w:val="1"/>
              </w:numPr>
              <w:ind w:left="347"/>
              <w:rPr>
                <w:color w:val="000000"/>
                <w:sz w:val="24"/>
              </w:rPr>
            </w:pPr>
            <w:r>
              <w:rPr>
                <w:color w:val="000000"/>
                <w:sz w:val="24"/>
              </w:rPr>
              <w:t>Instructions for new Fund 8506</w:t>
            </w:r>
          </w:p>
          <w:p w14:paraId="21427786" w14:textId="77777777" w:rsidR="002637EF" w:rsidRDefault="002637EF" w:rsidP="00E6120C">
            <w:pPr>
              <w:pStyle w:val="ListParagraph"/>
              <w:keepNext/>
              <w:numPr>
                <w:ilvl w:val="0"/>
                <w:numId w:val="1"/>
              </w:numPr>
              <w:ind w:left="347"/>
              <w:rPr>
                <w:color w:val="000000"/>
                <w:sz w:val="24"/>
              </w:rPr>
            </w:pPr>
            <w:r>
              <w:rPr>
                <w:color w:val="000000"/>
                <w:sz w:val="24"/>
              </w:rPr>
              <w:t>Updated Budget Letter references</w:t>
            </w:r>
          </w:p>
          <w:p w14:paraId="0457B4A9" w14:textId="6B1D8602" w:rsidR="002637EF" w:rsidRDefault="002637EF" w:rsidP="00E6120C">
            <w:pPr>
              <w:pStyle w:val="ListParagraph"/>
              <w:keepNext/>
              <w:numPr>
                <w:ilvl w:val="0"/>
                <w:numId w:val="1"/>
              </w:numPr>
              <w:ind w:left="347"/>
              <w:rPr>
                <w:color w:val="000000"/>
                <w:sz w:val="24"/>
              </w:rPr>
            </w:pPr>
            <w:r>
              <w:rPr>
                <w:color w:val="000000"/>
                <w:sz w:val="24"/>
              </w:rPr>
              <w:t>Made minor edits</w:t>
            </w:r>
          </w:p>
        </w:tc>
      </w:tr>
      <w:tr w:rsidR="002637EF" w:rsidRPr="00213182" w14:paraId="26F62917" w14:textId="77777777" w:rsidTr="002637EF">
        <w:trPr>
          <w:trHeight w:val="247"/>
          <w:tblHeader/>
        </w:trPr>
        <w:tc>
          <w:tcPr>
            <w:tcW w:w="1418" w:type="dxa"/>
          </w:tcPr>
          <w:p w14:paraId="2DD0EB86" w14:textId="77777777" w:rsidR="002637EF" w:rsidRDefault="002637EF" w:rsidP="00E6120C">
            <w:pPr>
              <w:keepNext/>
              <w:rPr>
                <w:rFonts w:cs="Arial"/>
                <w:sz w:val="24"/>
              </w:rPr>
            </w:pPr>
            <w:r>
              <w:rPr>
                <w:rFonts w:cs="Arial"/>
                <w:sz w:val="24"/>
              </w:rPr>
              <w:t>07/15/2020</w:t>
            </w:r>
          </w:p>
        </w:tc>
        <w:tc>
          <w:tcPr>
            <w:tcW w:w="1097" w:type="dxa"/>
          </w:tcPr>
          <w:p w14:paraId="42E82FEC" w14:textId="77777777" w:rsidR="002637EF" w:rsidRDefault="002637EF" w:rsidP="00E6120C">
            <w:pPr>
              <w:keepNext/>
              <w:rPr>
                <w:rFonts w:cs="Arial"/>
                <w:sz w:val="24"/>
              </w:rPr>
            </w:pPr>
            <w:r>
              <w:rPr>
                <w:rFonts w:cs="Arial"/>
                <w:sz w:val="24"/>
              </w:rPr>
              <w:t>3.0</w:t>
            </w:r>
          </w:p>
        </w:tc>
        <w:tc>
          <w:tcPr>
            <w:tcW w:w="6845" w:type="dxa"/>
          </w:tcPr>
          <w:p w14:paraId="280A387D" w14:textId="77777777" w:rsidR="002637EF" w:rsidRDefault="002637EF" w:rsidP="00E6120C">
            <w:pPr>
              <w:pStyle w:val="ListParagraph"/>
              <w:keepNext/>
              <w:numPr>
                <w:ilvl w:val="0"/>
                <w:numId w:val="1"/>
              </w:numPr>
              <w:ind w:left="347"/>
              <w:rPr>
                <w:color w:val="000000"/>
                <w:sz w:val="24"/>
              </w:rPr>
            </w:pPr>
            <w:r>
              <w:rPr>
                <w:color w:val="000000"/>
                <w:sz w:val="24"/>
              </w:rPr>
              <w:t>N</w:t>
            </w:r>
            <w:r w:rsidRPr="00004147">
              <w:rPr>
                <w:color w:val="000000"/>
                <w:sz w:val="24"/>
              </w:rPr>
              <w:t xml:space="preserve">ew </w:t>
            </w:r>
            <w:r>
              <w:rPr>
                <w:color w:val="000000"/>
                <w:sz w:val="24"/>
              </w:rPr>
              <w:t xml:space="preserve">Reclass transaction </w:t>
            </w:r>
            <w:r w:rsidRPr="00004147">
              <w:rPr>
                <w:color w:val="000000"/>
                <w:sz w:val="24"/>
              </w:rPr>
              <w:t xml:space="preserve">section </w:t>
            </w:r>
          </w:p>
          <w:p w14:paraId="2B25E71B" w14:textId="77777777" w:rsidR="002637EF" w:rsidRDefault="002637EF" w:rsidP="00E6120C">
            <w:pPr>
              <w:pStyle w:val="ListParagraph"/>
              <w:keepNext/>
              <w:numPr>
                <w:ilvl w:val="0"/>
                <w:numId w:val="1"/>
              </w:numPr>
              <w:ind w:left="347"/>
              <w:rPr>
                <w:color w:val="000000"/>
                <w:sz w:val="24"/>
              </w:rPr>
            </w:pPr>
            <w:r w:rsidRPr="00004147">
              <w:rPr>
                <w:color w:val="000000"/>
                <w:sz w:val="24"/>
              </w:rPr>
              <w:t>C</w:t>
            </w:r>
            <w:r>
              <w:rPr>
                <w:color w:val="000000"/>
                <w:sz w:val="24"/>
              </w:rPr>
              <w:t>ontents table</w:t>
            </w:r>
          </w:p>
          <w:p w14:paraId="681FCC86" w14:textId="77777777" w:rsidR="002637EF" w:rsidRPr="00004147" w:rsidRDefault="002637EF" w:rsidP="00E6120C">
            <w:pPr>
              <w:pStyle w:val="ListParagraph"/>
              <w:keepNext/>
              <w:numPr>
                <w:ilvl w:val="0"/>
                <w:numId w:val="1"/>
              </w:numPr>
              <w:ind w:left="347"/>
              <w:rPr>
                <w:color w:val="000000"/>
                <w:sz w:val="24"/>
              </w:rPr>
            </w:pPr>
            <w:r>
              <w:rPr>
                <w:color w:val="000000"/>
                <w:sz w:val="24"/>
              </w:rPr>
              <w:t>Header edits</w:t>
            </w:r>
          </w:p>
        </w:tc>
      </w:tr>
      <w:tr w:rsidR="002637EF" w:rsidRPr="00213182" w14:paraId="6D3E0009" w14:textId="77777777" w:rsidTr="002637EF">
        <w:trPr>
          <w:trHeight w:val="247"/>
          <w:tblHeader/>
        </w:trPr>
        <w:tc>
          <w:tcPr>
            <w:tcW w:w="1418" w:type="dxa"/>
          </w:tcPr>
          <w:p w14:paraId="4C932D39" w14:textId="77777777" w:rsidR="002637EF" w:rsidRDefault="002637EF" w:rsidP="00E6120C">
            <w:pPr>
              <w:keepNext/>
              <w:rPr>
                <w:rFonts w:cs="Arial"/>
                <w:sz w:val="24"/>
              </w:rPr>
            </w:pPr>
            <w:r>
              <w:rPr>
                <w:rFonts w:cs="Arial"/>
                <w:sz w:val="24"/>
              </w:rPr>
              <w:t>06/11/2020</w:t>
            </w:r>
          </w:p>
        </w:tc>
        <w:tc>
          <w:tcPr>
            <w:tcW w:w="1097" w:type="dxa"/>
          </w:tcPr>
          <w:p w14:paraId="453AC3B1" w14:textId="77777777" w:rsidR="002637EF" w:rsidRPr="00354056" w:rsidRDefault="002637EF" w:rsidP="00E6120C">
            <w:pPr>
              <w:keepNext/>
              <w:rPr>
                <w:rFonts w:cs="Arial"/>
                <w:sz w:val="24"/>
              </w:rPr>
            </w:pPr>
            <w:r>
              <w:rPr>
                <w:rFonts w:cs="Arial"/>
                <w:sz w:val="24"/>
              </w:rPr>
              <w:t>2.0</w:t>
            </w:r>
          </w:p>
        </w:tc>
        <w:tc>
          <w:tcPr>
            <w:tcW w:w="6845" w:type="dxa"/>
          </w:tcPr>
          <w:p w14:paraId="08E5A6D5" w14:textId="77777777" w:rsidR="002637EF" w:rsidRPr="00354056" w:rsidRDefault="002637EF" w:rsidP="00E6120C">
            <w:pPr>
              <w:keepNext/>
              <w:rPr>
                <w:color w:val="000000"/>
                <w:sz w:val="24"/>
              </w:rPr>
            </w:pPr>
            <w:r>
              <w:rPr>
                <w:color w:val="000000"/>
                <w:sz w:val="24"/>
              </w:rPr>
              <w:t>Edited role and replaced screenshots.</w:t>
            </w:r>
          </w:p>
        </w:tc>
      </w:tr>
      <w:tr w:rsidR="002637EF" w:rsidRPr="00213182" w14:paraId="6C9D0218" w14:textId="77777777" w:rsidTr="002637EF">
        <w:trPr>
          <w:trHeight w:val="247"/>
          <w:tblHeader/>
        </w:trPr>
        <w:tc>
          <w:tcPr>
            <w:tcW w:w="1418" w:type="dxa"/>
          </w:tcPr>
          <w:p w14:paraId="7E943E1F" w14:textId="77777777" w:rsidR="002637EF" w:rsidRPr="00354056" w:rsidRDefault="002637EF" w:rsidP="00E6120C">
            <w:pPr>
              <w:keepNext/>
              <w:rPr>
                <w:rFonts w:cs="Arial"/>
                <w:sz w:val="24"/>
              </w:rPr>
            </w:pPr>
            <w:r>
              <w:rPr>
                <w:rFonts w:cs="Arial"/>
                <w:sz w:val="24"/>
              </w:rPr>
              <w:t>06</w:t>
            </w:r>
            <w:r w:rsidRPr="00354056">
              <w:rPr>
                <w:rFonts w:cs="Arial"/>
                <w:sz w:val="24"/>
              </w:rPr>
              <w:t>/</w:t>
            </w:r>
            <w:r>
              <w:rPr>
                <w:rFonts w:cs="Arial"/>
                <w:sz w:val="24"/>
              </w:rPr>
              <w:t>08</w:t>
            </w:r>
            <w:r w:rsidRPr="00354056">
              <w:rPr>
                <w:rFonts w:cs="Arial"/>
                <w:sz w:val="24"/>
              </w:rPr>
              <w:t>/2020</w:t>
            </w:r>
          </w:p>
        </w:tc>
        <w:tc>
          <w:tcPr>
            <w:tcW w:w="1097" w:type="dxa"/>
          </w:tcPr>
          <w:p w14:paraId="182017FC" w14:textId="77777777" w:rsidR="002637EF" w:rsidRPr="00354056" w:rsidRDefault="002637EF" w:rsidP="00E6120C">
            <w:pPr>
              <w:keepNext/>
              <w:rPr>
                <w:rFonts w:cs="Arial"/>
                <w:sz w:val="24"/>
              </w:rPr>
            </w:pPr>
            <w:r w:rsidRPr="00354056">
              <w:rPr>
                <w:rFonts w:cs="Arial"/>
                <w:sz w:val="24"/>
              </w:rPr>
              <w:t>1.0</w:t>
            </w:r>
          </w:p>
        </w:tc>
        <w:tc>
          <w:tcPr>
            <w:tcW w:w="6845" w:type="dxa"/>
          </w:tcPr>
          <w:p w14:paraId="4875DC9B" w14:textId="1B3317B3" w:rsidR="002637EF" w:rsidRPr="00354056" w:rsidRDefault="002637EF" w:rsidP="00E6120C">
            <w:pPr>
              <w:keepNext/>
              <w:rPr>
                <w:rFonts w:cs="Arial"/>
                <w:b/>
                <w:sz w:val="24"/>
              </w:rPr>
            </w:pPr>
            <w:r w:rsidRPr="00354056">
              <w:rPr>
                <w:color w:val="000000"/>
                <w:sz w:val="24"/>
              </w:rPr>
              <w:t>Initial Version</w:t>
            </w:r>
          </w:p>
        </w:tc>
      </w:tr>
    </w:tbl>
    <w:p w14:paraId="5E66401D" w14:textId="77777777" w:rsidR="00374820" w:rsidRPr="002435B2" w:rsidRDefault="00374820" w:rsidP="00C969B1">
      <w:pPr>
        <w:spacing w:after="0" w:line="240" w:lineRule="auto"/>
        <w:rPr>
          <w:sz w:val="24"/>
          <w:szCs w:val="24"/>
        </w:rPr>
      </w:pPr>
    </w:p>
    <w:p w14:paraId="5A6E119D" w14:textId="77777777" w:rsidR="00123A19" w:rsidRPr="00C969B1" w:rsidRDefault="00123A19" w:rsidP="00C969B1">
      <w:pPr>
        <w:pStyle w:val="Heading2"/>
        <w:rPr>
          <w:rFonts w:ascii="Arial" w:hAnsi="Arial" w:cs="Arial"/>
          <w:b/>
          <w:bCs/>
          <w:szCs w:val="32"/>
        </w:rPr>
      </w:pPr>
      <w:bookmarkStart w:id="20" w:name="_Toc49253590"/>
      <w:bookmarkStart w:id="21" w:name="_Toc83712993"/>
      <w:r w:rsidRPr="00C969B1">
        <w:rPr>
          <w:rFonts w:ascii="Arial" w:hAnsi="Arial" w:cs="Arial"/>
          <w:b/>
          <w:bCs/>
          <w:szCs w:val="32"/>
        </w:rPr>
        <w:t>Contacts</w:t>
      </w:r>
      <w:bookmarkEnd w:id="20"/>
      <w:bookmarkEnd w:id="21"/>
    </w:p>
    <w:p w14:paraId="4BA69751" w14:textId="77777777" w:rsidR="00123A19" w:rsidRPr="002435B2" w:rsidRDefault="00123A19" w:rsidP="002435B2">
      <w:pPr>
        <w:spacing w:after="0" w:line="240" w:lineRule="auto"/>
        <w:rPr>
          <w:sz w:val="24"/>
          <w:szCs w:val="24"/>
        </w:rPr>
      </w:pPr>
    </w:p>
    <w:p w14:paraId="5107CBC0" w14:textId="77777777" w:rsidR="00470227" w:rsidRPr="002435B2" w:rsidRDefault="00470227" w:rsidP="002435B2">
      <w:pPr>
        <w:spacing w:after="0" w:line="240" w:lineRule="auto"/>
        <w:rPr>
          <w:rFonts w:cstheme="minorHAnsi"/>
          <w:sz w:val="24"/>
          <w:szCs w:val="24"/>
        </w:rPr>
      </w:pPr>
      <w:r w:rsidRPr="002435B2">
        <w:rPr>
          <w:rStyle w:val="author"/>
          <w:rFonts w:cstheme="minorHAnsi"/>
          <w:sz w:val="24"/>
          <w:szCs w:val="24"/>
          <w:lang w:val="en"/>
        </w:rPr>
        <w:t xml:space="preserve">For questions about this job aid, please contact the FI$Cal Client Training Section at </w:t>
      </w:r>
      <w:hyperlink r:id="rId32" w:history="1">
        <w:r w:rsidR="000537C1" w:rsidRPr="002435B2">
          <w:rPr>
            <w:rStyle w:val="Hyperlink"/>
            <w:rFonts w:cstheme="minorHAnsi"/>
            <w:sz w:val="24"/>
            <w:szCs w:val="24"/>
          </w:rPr>
          <w:t>FiscalLearningCenter@fiscal.ca.gov</w:t>
        </w:r>
      </w:hyperlink>
      <w:r w:rsidR="000537C1" w:rsidRPr="002435B2">
        <w:rPr>
          <w:rFonts w:cstheme="minorHAnsi"/>
          <w:sz w:val="24"/>
          <w:szCs w:val="24"/>
        </w:rPr>
        <w:t xml:space="preserve">. </w:t>
      </w:r>
    </w:p>
    <w:p w14:paraId="33206FF9" w14:textId="77777777" w:rsidR="00123A19" w:rsidRPr="002435B2" w:rsidRDefault="00123A19" w:rsidP="002435B2">
      <w:pPr>
        <w:spacing w:after="0" w:line="240" w:lineRule="auto"/>
        <w:rPr>
          <w:rFonts w:cstheme="minorHAnsi"/>
          <w:sz w:val="24"/>
          <w:szCs w:val="24"/>
        </w:rPr>
      </w:pPr>
    </w:p>
    <w:sectPr w:rsidR="00123A19" w:rsidRPr="002435B2">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82798" w14:textId="77777777" w:rsidR="00FC799B" w:rsidRDefault="00FC799B" w:rsidP="00374820">
      <w:pPr>
        <w:spacing w:after="0" w:line="240" w:lineRule="auto"/>
      </w:pPr>
      <w:r>
        <w:separator/>
      </w:r>
    </w:p>
  </w:endnote>
  <w:endnote w:type="continuationSeparator" w:id="0">
    <w:p w14:paraId="542DD80E" w14:textId="77777777" w:rsidR="00FC799B" w:rsidRDefault="00FC799B" w:rsidP="0037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F76FC" w14:textId="2AFD385D" w:rsidR="00374820" w:rsidRDefault="00C329FE">
    <w:pPr>
      <w:pStyle w:val="Footer"/>
    </w:pPr>
    <w:r>
      <w:t>FISCal.457</w:t>
    </w:r>
    <w:r w:rsidR="000F4474" w:rsidRPr="000F4474">
      <w:t xml:space="preserve"> – </w:t>
    </w:r>
    <w:r>
      <w:t>Adding COVID-19 Custom Attributes to a Project in FI$Cal</w:t>
    </w:r>
    <w:r w:rsidR="00962CFE">
      <w:t>,</w:t>
    </w:r>
    <w:r w:rsidR="002435B2">
      <w:t xml:space="preserve"> Version </w:t>
    </w:r>
    <w:r w:rsidR="008A4BEA">
      <w:t>4</w:t>
    </w:r>
    <w:r w:rsidR="00EB5E61">
      <w:t>.0</w:t>
    </w:r>
    <w:r w:rsidR="000F4474">
      <w:ptab w:relativeTo="margin" w:alignment="right" w:leader="none"/>
    </w:r>
    <w:r w:rsidR="000F4474">
      <w:fldChar w:fldCharType="begin"/>
    </w:r>
    <w:r w:rsidR="000F4474">
      <w:instrText xml:space="preserve"> PAGE  \* Arabic  \* MERGEFORMAT </w:instrText>
    </w:r>
    <w:r w:rsidR="000F4474">
      <w:fldChar w:fldCharType="separate"/>
    </w:r>
    <w:r w:rsidR="00F3660F">
      <w:rPr>
        <w:noProof/>
      </w:rPr>
      <w:t>1</w:t>
    </w:r>
    <w:r w:rsidR="000F44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2E27B" w14:textId="77777777" w:rsidR="00FC799B" w:rsidRDefault="00FC799B" w:rsidP="00374820">
      <w:pPr>
        <w:spacing w:after="0" w:line="240" w:lineRule="auto"/>
      </w:pPr>
      <w:r>
        <w:separator/>
      </w:r>
    </w:p>
  </w:footnote>
  <w:footnote w:type="continuationSeparator" w:id="0">
    <w:p w14:paraId="752373D2" w14:textId="77777777" w:rsidR="00FC799B" w:rsidRDefault="00FC799B" w:rsidP="00374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4311" w14:textId="77777777" w:rsidR="000F4474" w:rsidRDefault="000F4474">
    <w:pPr>
      <w:pStyle w:val="Header"/>
    </w:pPr>
    <w:r>
      <w:rPr>
        <w:noProof/>
      </w:rPr>
      <w:drawing>
        <wp:inline distT="0" distB="0" distL="0" distR="0" wp14:anchorId="08EEA2C4" wp14:editId="09FE0350">
          <wp:extent cx="981075" cy="368226"/>
          <wp:effectExtent l="0" t="0" r="0" b="0"/>
          <wp:docPr id="3" name="Picture 3" title="FI$Cal - One state. One system.">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576" cy="372918"/>
                  </a:xfrm>
                  <a:prstGeom prst="rect">
                    <a:avLst/>
                  </a:prstGeom>
                  <a:noFill/>
                  <a:ln>
                    <a:noFill/>
                  </a:ln>
                </pic:spPr>
              </pic:pic>
            </a:graphicData>
          </a:graphic>
        </wp:inline>
      </w:drawing>
    </w:r>
  </w:p>
  <w:p w14:paraId="2752BBAB" w14:textId="77777777" w:rsidR="00845D9C" w:rsidRPr="00C329FE" w:rsidRDefault="00845D9C">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FD9"/>
    <w:multiLevelType w:val="hybridMultilevel"/>
    <w:tmpl w:val="0C02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6743B"/>
    <w:multiLevelType w:val="hybridMultilevel"/>
    <w:tmpl w:val="C7D6D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2300B"/>
    <w:multiLevelType w:val="hybridMultilevel"/>
    <w:tmpl w:val="E6607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52746"/>
    <w:multiLevelType w:val="hybridMultilevel"/>
    <w:tmpl w:val="E964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03909"/>
    <w:multiLevelType w:val="hybridMultilevel"/>
    <w:tmpl w:val="2B3E4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E494B"/>
    <w:multiLevelType w:val="hybridMultilevel"/>
    <w:tmpl w:val="DCF8A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07EC9"/>
    <w:multiLevelType w:val="hybridMultilevel"/>
    <w:tmpl w:val="8FF88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BA91419"/>
    <w:multiLevelType w:val="hybridMultilevel"/>
    <w:tmpl w:val="8CE8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725BC"/>
    <w:multiLevelType w:val="hybridMultilevel"/>
    <w:tmpl w:val="8A3ED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F75F0C"/>
    <w:multiLevelType w:val="hybridMultilevel"/>
    <w:tmpl w:val="22D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540AE"/>
    <w:multiLevelType w:val="hybridMultilevel"/>
    <w:tmpl w:val="0912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A20B8"/>
    <w:multiLevelType w:val="hybridMultilevel"/>
    <w:tmpl w:val="F9723ED8"/>
    <w:lvl w:ilvl="0" w:tplc="04090003">
      <w:start w:val="1"/>
      <w:numFmt w:val="bullet"/>
      <w:lvlText w:val="o"/>
      <w:lvlJc w:val="left"/>
      <w:pPr>
        <w:ind w:left="1800" w:hanging="72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CB02E2"/>
    <w:multiLevelType w:val="hybridMultilevel"/>
    <w:tmpl w:val="A3B24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333FAD"/>
    <w:multiLevelType w:val="hybridMultilevel"/>
    <w:tmpl w:val="0DAA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4"/>
  </w:num>
  <w:num w:numId="5">
    <w:abstractNumId w:val="1"/>
  </w:num>
  <w:num w:numId="6">
    <w:abstractNumId w:val="11"/>
  </w:num>
  <w:num w:numId="7">
    <w:abstractNumId w:val="9"/>
  </w:num>
  <w:num w:numId="8">
    <w:abstractNumId w:val="5"/>
  </w:num>
  <w:num w:numId="9">
    <w:abstractNumId w:val="7"/>
  </w:num>
  <w:num w:numId="10">
    <w:abstractNumId w:val="13"/>
  </w:num>
  <w:num w:numId="11">
    <w:abstractNumId w:val="3"/>
  </w:num>
  <w:num w:numId="12">
    <w:abstractNumId w:val="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3sDAwNjM0sTA2MTVQ0lEKTi0uzszPAykwqwUAXEjcPywAAAA="/>
  </w:docVars>
  <w:rsids>
    <w:rsidRoot w:val="00107EFE"/>
    <w:rsid w:val="00016DCE"/>
    <w:rsid w:val="00032CC2"/>
    <w:rsid w:val="0004046D"/>
    <w:rsid w:val="00040967"/>
    <w:rsid w:val="00045419"/>
    <w:rsid w:val="000537C1"/>
    <w:rsid w:val="00071CF2"/>
    <w:rsid w:val="00076DE2"/>
    <w:rsid w:val="000978ED"/>
    <w:rsid w:val="000B4A59"/>
    <w:rsid w:val="000C7B8C"/>
    <w:rsid w:val="000F4474"/>
    <w:rsid w:val="00106EA1"/>
    <w:rsid w:val="001074D5"/>
    <w:rsid w:val="00107EFE"/>
    <w:rsid w:val="00123A19"/>
    <w:rsid w:val="00134518"/>
    <w:rsid w:val="00193265"/>
    <w:rsid w:val="001C1F6E"/>
    <w:rsid w:val="001C67B2"/>
    <w:rsid w:val="001E05EF"/>
    <w:rsid w:val="001E6513"/>
    <w:rsid w:val="00213114"/>
    <w:rsid w:val="00213182"/>
    <w:rsid w:val="0022583D"/>
    <w:rsid w:val="00237F43"/>
    <w:rsid w:val="00243072"/>
    <w:rsid w:val="002435B2"/>
    <w:rsid w:val="002637EF"/>
    <w:rsid w:val="00277668"/>
    <w:rsid w:val="00297B18"/>
    <w:rsid w:val="002B0C35"/>
    <w:rsid w:val="002B1E6A"/>
    <w:rsid w:val="002B3022"/>
    <w:rsid w:val="002C5562"/>
    <w:rsid w:val="002C72A9"/>
    <w:rsid w:val="002D5CD8"/>
    <w:rsid w:val="002F32AF"/>
    <w:rsid w:val="00302B80"/>
    <w:rsid w:val="00304821"/>
    <w:rsid w:val="003072BB"/>
    <w:rsid w:val="00362C9A"/>
    <w:rsid w:val="0036348F"/>
    <w:rsid w:val="00374820"/>
    <w:rsid w:val="00376816"/>
    <w:rsid w:val="003977B6"/>
    <w:rsid w:val="003C70F2"/>
    <w:rsid w:val="003E3A70"/>
    <w:rsid w:val="004115F3"/>
    <w:rsid w:val="00432595"/>
    <w:rsid w:val="00437E77"/>
    <w:rsid w:val="00465585"/>
    <w:rsid w:val="00470227"/>
    <w:rsid w:val="004F6407"/>
    <w:rsid w:val="00516ED2"/>
    <w:rsid w:val="005374B6"/>
    <w:rsid w:val="0056642E"/>
    <w:rsid w:val="00582656"/>
    <w:rsid w:val="0059659B"/>
    <w:rsid w:val="005C4B8A"/>
    <w:rsid w:val="005D1678"/>
    <w:rsid w:val="00607AEB"/>
    <w:rsid w:val="00625106"/>
    <w:rsid w:val="00647F61"/>
    <w:rsid w:val="006650A6"/>
    <w:rsid w:val="00675303"/>
    <w:rsid w:val="006877BD"/>
    <w:rsid w:val="0069243A"/>
    <w:rsid w:val="006924C7"/>
    <w:rsid w:val="006948D4"/>
    <w:rsid w:val="006A1ECB"/>
    <w:rsid w:val="006C068B"/>
    <w:rsid w:val="006C1F6D"/>
    <w:rsid w:val="006E17AA"/>
    <w:rsid w:val="006F2DFB"/>
    <w:rsid w:val="00702F69"/>
    <w:rsid w:val="007064A3"/>
    <w:rsid w:val="00732763"/>
    <w:rsid w:val="007756D2"/>
    <w:rsid w:val="007B7203"/>
    <w:rsid w:val="007D12DF"/>
    <w:rsid w:val="007F66BD"/>
    <w:rsid w:val="00807AC6"/>
    <w:rsid w:val="00826A64"/>
    <w:rsid w:val="00845D9C"/>
    <w:rsid w:val="008641CE"/>
    <w:rsid w:val="008734C6"/>
    <w:rsid w:val="008921DC"/>
    <w:rsid w:val="008927B1"/>
    <w:rsid w:val="008A4BEA"/>
    <w:rsid w:val="008A6734"/>
    <w:rsid w:val="008D419D"/>
    <w:rsid w:val="008F0EA0"/>
    <w:rsid w:val="00906309"/>
    <w:rsid w:val="009136C1"/>
    <w:rsid w:val="0095476A"/>
    <w:rsid w:val="00962CFE"/>
    <w:rsid w:val="00985ED4"/>
    <w:rsid w:val="0098794C"/>
    <w:rsid w:val="009C0418"/>
    <w:rsid w:val="009D7CF7"/>
    <w:rsid w:val="009F2D36"/>
    <w:rsid w:val="00A13B17"/>
    <w:rsid w:val="00A549CF"/>
    <w:rsid w:val="00A61312"/>
    <w:rsid w:val="00A73E0C"/>
    <w:rsid w:val="00A74084"/>
    <w:rsid w:val="00A80C52"/>
    <w:rsid w:val="00AD6E3B"/>
    <w:rsid w:val="00AF7324"/>
    <w:rsid w:val="00B42D2D"/>
    <w:rsid w:val="00B546E6"/>
    <w:rsid w:val="00B63695"/>
    <w:rsid w:val="00BA5AE5"/>
    <w:rsid w:val="00BD7AFE"/>
    <w:rsid w:val="00BE2BE4"/>
    <w:rsid w:val="00BF1BE6"/>
    <w:rsid w:val="00C076E7"/>
    <w:rsid w:val="00C241C6"/>
    <w:rsid w:val="00C329FE"/>
    <w:rsid w:val="00C32B59"/>
    <w:rsid w:val="00C62E9A"/>
    <w:rsid w:val="00C65F71"/>
    <w:rsid w:val="00C900AD"/>
    <w:rsid w:val="00C90993"/>
    <w:rsid w:val="00C969B1"/>
    <w:rsid w:val="00D172DC"/>
    <w:rsid w:val="00D33E3D"/>
    <w:rsid w:val="00D61D03"/>
    <w:rsid w:val="00D979B3"/>
    <w:rsid w:val="00DA0B2D"/>
    <w:rsid w:val="00DC6198"/>
    <w:rsid w:val="00DF4516"/>
    <w:rsid w:val="00E12C1C"/>
    <w:rsid w:val="00E17FC4"/>
    <w:rsid w:val="00E6120C"/>
    <w:rsid w:val="00EA041C"/>
    <w:rsid w:val="00EA4DDB"/>
    <w:rsid w:val="00EB5E61"/>
    <w:rsid w:val="00EB7C25"/>
    <w:rsid w:val="00ED6964"/>
    <w:rsid w:val="00EE2B5A"/>
    <w:rsid w:val="00EE5726"/>
    <w:rsid w:val="00EF676B"/>
    <w:rsid w:val="00F05A0B"/>
    <w:rsid w:val="00F3660F"/>
    <w:rsid w:val="00F40033"/>
    <w:rsid w:val="00F950EC"/>
    <w:rsid w:val="00FA21A8"/>
    <w:rsid w:val="00FC799B"/>
    <w:rsid w:val="00FD00CA"/>
    <w:rsid w:val="00FD19AB"/>
    <w:rsid w:val="00FD5D87"/>
    <w:rsid w:val="00FE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03A6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2BB"/>
  </w:style>
  <w:style w:type="paragraph" w:styleId="Heading1">
    <w:name w:val="heading 1"/>
    <w:basedOn w:val="Normal"/>
    <w:next w:val="Normal"/>
    <w:link w:val="Heading1Char"/>
    <w:uiPriority w:val="9"/>
    <w:qFormat/>
    <w:rsid w:val="00E17FC4"/>
    <w:pPr>
      <w:keepNext/>
      <w:keepLines/>
      <w:pBdr>
        <w:bottom w:val="single" w:sz="4" w:space="1" w:color="EBAB21" w:themeColor="accent1"/>
      </w:pBdr>
      <w:spacing w:before="400" w:after="40" w:line="240" w:lineRule="auto"/>
      <w:outlineLvl w:val="0"/>
    </w:pPr>
    <w:rPr>
      <w:rFonts w:asciiTheme="majorHAnsi" w:eastAsiaTheme="majorEastAsia" w:hAnsiTheme="majorHAnsi" w:cstheme="majorBidi"/>
      <w:color w:val="455C76"/>
      <w:sz w:val="36"/>
      <w:szCs w:val="36"/>
    </w:rPr>
  </w:style>
  <w:style w:type="paragraph" w:styleId="Heading2">
    <w:name w:val="heading 2"/>
    <w:basedOn w:val="Heading1"/>
    <w:next w:val="Normal"/>
    <w:link w:val="Heading2Char"/>
    <w:uiPriority w:val="9"/>
    <w:unhideWhenUsed/>
    <w:qFormat/>
    <w:rsid w:val="00985ED4"/>
    <w:pPr>
      <w:spacing w:before="160" w:after="0"/>
      <w:outlineLvl w:val="1"/>
    </w:pPr>
    <w:rPr>
      <w:sz w:val="32"/>
      <w:szCs w:val="28"/>
    </w:rPr>
  </w:style>
  <w:style w:type="paragraph" w:styleId="Heading3">
    <w:name w:val="heading 3"/>
    <w:basedOn w:val="Normal"/>
    <w:next w:val="Normal"/>
    <w:link w:val="Heading3Char"/>
    <w:uiPriority w:val="9"/>
    <w:semiHidden/>
    <w:unhideWhenUsed/>
    <w:qFormat/>
    <w:rsid w:val="00107EF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07EF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07EF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07EF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07EF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07EF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07EF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FC4"/>
    <w:rPr>
      <w:rFonts w:asciiTheme="majorHAnsi" w:eastAsiaTheme="majorEastAsia" w:hAnsiTheme="majorHAnsi" w:cstheme="majorBidi"/>
      <w:color w:val="455C76"/>
      <w:sz w:val="36"/>
      <w:szCs w:val="36"/>
    </w:rPr>
  </w:style>
  <w:style w:type="character" w:customStyle="1" w:styleId="Heading2Char">
    <w:name w:val="Heading 2 Char"/>
    <w:basedOn w:val="DefaultParagraphFont"/>
    <w:link w:val="Heading2"/>
    <w:uiPriority w:val="9"/>
    <w:rsid w:val="00985ED4"/>
    <w:rPr>
      <w:rFonts w:asciiTheme="majorHAnsi" w:eastAsiaTheme="majorEastAsia" w:hAnsiTheme="majorHAnsi" w:cstheme="majorBidi"/>
      <w:color w:val="455C76"/>
      <w:sz w:val="32"/>
      <w:szCs w:val="28"/>
    </w:rPr>
  </w:style>
  <w:style w:type="character" w:customStyle="1" w:styleId="Heading3Char">
    <w:name w:val="Heading 3 Char"/>
    <w:basedOn w:val="DefaultParagraphFont"/>
    <w:link w:val="Heading3"/>
    <w:uiPriority w:val="9"/>
    <w:semiHidden/>
    <w:rsid w:val="00107EF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07EF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07EF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07EF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07EF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07EF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07EF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07EF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07EFE"/>
    <w:pPr>
      <w:spacing w:after="0" w:line="240" w:lineRule="auto"/>
      <w:contextualSpacing/>
    </w:pPr>
    <w:rPr>
      <w:rFonts w:asciiTheme="majorHAnsi" w:eastAsiaTheme="majorEastAsia" w:hAnsiTheme="majorHAnsi" w:cstheme="majorBidi"/>
      <w:color w:val="B88210" w:themeColor="accent1" w:themeShade="BF"/>
      <w:spacing w:val="-7"/>
      <w:sz w:val="80"/>
      <w:szCs w:val="80"/>
    </w:rPr>
  </w:style>
  <w:style w:type="character" w:customStyle="1" w:styleId="TitleChar">
    <w:name w:val="Title Char"/>
    <w:basedOn w:val="DefaultParagraphFont"/>
    <w:link w:val="Title"/>
    <w:uiPriority w:val="10"/>
    <w:rsid w:val="00107EFE"/>
    <w:rPr>
      <w:rFonts w:asciiTheme="majorHAnsi" w:eastAsiaTheme="majorEastAsia" w:hAnsiTheme="majorHAnsi" w:cstheme="majorBidi"/>
      <w:color w:val="B88210" w:themeColor="accent1" w:themeShade="BF"/>
      <w:spacing w:val="-7"/>
      <w:sz w:val="80"/>
      <w:szCs w:val="80"/>
    </w:rPr>
  </w:style>
  <w:style w:type="paragraph" w:styleId="Subtitle">
    <w:name w:val="Subtitle"/>
    <w:basedOn w:val="Normal"/>
    <w:next w:val="Normal"/>
    <w:link w:val="SubtitleChar"/>
    <w:uiPriority w:val="11"/>
    <w:qFormat/>
    <w:rsid w:val="00107EF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07EF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07EFE"/>
    <w:rPr>
      <w:b/>
      <w:bCs/>
    </w:rPr>
  </w:style>
  <w:style w:type="character" w:styleId="Emphasis">
    <w:name w:val="Emphasis"/>
    <w:basedOn w:val="DefaultParagraphFont"/>
    <w:uiPriority w:val="20"/>
    <w:qFormat/>
    <w:rsid w:val="00107EFE"/>
    <w:rPr>
      <w:i/>
      <w:iCs/>
    </w:rPr>
  </w:style>
  <w:style w:type="paragraph" w:styleId="NoSpacing">
    <w:name w:val="No Spacing"/>
    <w:uiPriority w:val="1"/>
    <w:qFormat/>
    <w:rsid w:val="00107EFE"/>
    <w:pPr>
      <w:spacing w:after="0" w:line="240" w:lineRule="auto"/>
    </w:pPr>
  </w:style>
  <w:style w:type="paragraph" w:styleId="Quote">
    <w:name w:val="Quote"/>
    <w:basedOn w:val="Normal"/>
    <w:next w:val="Normal"/>
    <w:link w:val="QuoteChar"/>
    <w:uiPriority w:val="29"/>
    <w:qFormat/>
    <w:rsid w:val="00107EF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07EFE"/>
    <w:rPr>
      <w:i/>
      <w:iCs/>
    </w:rPr>
  </w:style>
  <w:style w:type="paragraph" w:styleId="IntenseQuote">
    <w:name w:val="Intense Quote"/>
    <w:basedOn w:val="Normal"/>
    <w:next w:val="Normal"/>
    <w:link w:val="IntenseQuoteChar"/>
    <w:uiPriority w:val="30"/>
    <w:qFormat/>
    <w:rsid w:val="00107EFE"/>
    <w:pPr>
      <w:spacing w:before="100" w:beforeAutospacing="1" w:after="240"/>
      <w:ind w:left="864" w:right="864"/>
      <w:jc w:val="center"/>
    </w:pPr>
    <w:rPr>
      <w:rFonts w:asciiTheme="majorHAnsi" w:eastAsiaTheme="majorEastAsia" w:hAnsiTheme="majorHAnsi" w:cstheme="majorBidi"/>
      <w:color w:val="EBAB21" w:themeColor="accent1"/>
      <w:sz w:val="28"/>
      <w:szCs w:val="28"/>
    </w:rPr>
  </w:style>
  <w:style w:type="character" w:customStyle="1" w:styleId="IntenseQuoteChar">
    <w:name w:val="Intense Quote Char"/>
    <w:basedOn w:val="DefaultParagraphFont"/>
    <w:link w:val="IntenseQuote"/>
    <w:uiPriority w:val="30"/>
    <w:rsid w:val="00107EFE"/>
    <w:rPr>
      <w:rFonts w:asciiTheme="majorHAnsi" w:eastAsiaTheme="majorEastAsia" w:hAnsiTheme="majorHAnsi" w:cstheme="majorBidi"/>
      <w:color w:val="EBAB21" w:themeColor="accent1"/>
      <w:sz w:val="28"/>
      <w:szCs w:val="28"/>
    </w:rPr>
  </w:style>
  <w:style w:type="character" w:styleId="SubtleEmphasis">
    <w:name w:val="Subtle Emphasis"/>
    <w:basedOn w:val="DefaultParagraphFont"/>
    <w:uiPriority w:val="19"/>
    <w:qFormat/>
    <w:rsid w:val="00107EFE"/>
    <w:rPr>
      <w:i/>
      <w:iCs/>
      <w:color w:val="595959" w:themeColor="text1" w:themeTint="A6"/>
    </w:rPr>
  </w:style>
  <w:style w:type="character" w:styleId="IntenseEmphasis">
    <w:name w:val="Intense Emphasis"/>
    <w:basedOn w:val="DefaultParagraphFont"/>
    <w:uiPriority w:val="21"/>
    <w:qFormat/>
    <w:rsid w:val="00107EFE"/>
    <w:rPr>
      <w:b/>
      <w:bCs/>
      <w:i/>
      <w:iCs/>
    </w:rPr>
  </w:style>
  <w:style w:type="character" w:styleId="SubtleReference">
    <w:name w:val="Subtle Reference"/>
    <w:basedOn w:val="DefaultParagraphFont"/>
    <w:uiPriority w:val="31"/>
    <w:qFormat/>
    <w:rsid w:val="00107EFE"/>
    <w:rPr>
      <w:smallCaps/>
      <w:color w:val="404040" w:themeColor="text1" w:themeTint="BF"/>
    </w:rPr>
  </w:style>
  <w:style w:type="character" w:styleId="IntenseReference">
    <w:name w:val="Intense Reference"/>
    <w:basedOn w:val="DefaultParagraphFont"/>
    <w:uiPriority w:val="32"/>
    <w:qFormat/>
    <w:rsid w:val="00107EFE"/>
    <w:rPr>
      <w:b/>
      <w:bCs/>
      <w:smallCaps/>
      <w:u w:val="single"/>
    </w:rPr>
  </w:style>
  <w:style w:type="character" w:styleId="BookTitle">
    <w:name w:val="Book Title"/>
    <w:basedOn w:val="DefaultParagraphFont"/>
    <w:uiPriority w:val="33"/>
    <w:qFormat/>
    <w:rsid w:val="00107EFE"/>
    <w:rPr>
      <w:b/>
      <w:bCs/>
      <w:smallCaps/>
    </w:rPr>
  </w:style>
  <w:style w:type="paragraph" w:styleId="TOCHeading">
    <w:name w:val="TOC Heading"/>
    <w:basedOn w:val="Heading1"/>
    <w:next w:val="Normal"/>
    <w:uiPriority w:val="39"/>
    <w:unhideWhenUsed/>
    <w:qFormat/>
    <w:rsid w:val="00107EFE"/>
    <w:pPr>
      <w:outlineLvl w:val="9"/>
    </w:pPr>
  </w:style>
  <w:style w:type="paragraph" w:styleId="TOC1">
    <w:name w:val="toc 1"/>
    <w:basedOn w:val="Normal"/>
    <w:next w:val="Normal"/>
    <w:autoRedefine/>
    <w:uiPriority w:val="39"/>
    <w:unhideWhenUsed/>
    <w:rsid w:val="006948D4"/>
    <w:pPr>
      <w:spacing w:after="100"/>
    </w:pPr>
    <w:rPr>
      <w:sz w:val="24"/>
    </w:rPr>
  </w:style>
  <w:style w:type="character" w:styleId="Hyperlink">
    <w:name w:val="Hyperlink"/>
    <w:basedOn w:val="DefaultParagraphFont"/>
    <w:uiPriority w:val="99"/>
    <w:unhideWhenUsed/>
    <w:rsid w:val="00107EFE"/>
    <w:rPr>
      <w:color w:val="455C76" w:themeColor="hyperlink"/>
      <w:u w:val="single"/>
    </w:rPr>
  </w:style>
  <w:style w:type="table" w:styleId="TableGrid">
    <w:name w:val="Table Grid"/>
    <w:basedOn w:val="TableNormal"/>
    <w:uiPriority w:val="39"/>
    <w:rsid w:val="00C241C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820"/>
  </w:style>
  <w:style w:type="paragraph" w:styleId="Footer">
    <w:name w:val="footer"/>
    <w:basedOn w:val="Normal"/>
    <w:link w:val="FooterChar"/>
    <w:uiPriority w:val="99"/>
    <w:unhideWhenUsed/>
    <w:rsid w:val="0037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820"/>
  </w:style>
  <w:style w:type="paragraph" w:styleId="BalloonText">
    <w:name w:val="Balloon Text"/>
    <w:basedOn w:val="Normal"/>
    <w:link w:val="BalloonTextChar"/>
    <w:uiPriority w:val="99"/>
    <w:semiHidden/>
    <w:unhideWhenUsed/>
    <w:rsid w:val="00647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F61"/>
    <w:rPr>
      <w:rFonts w:ascii="Segoe UI" w:hAnsi="Segoe UI" w:cs="Segoe UI"/>
      <w:sz w:val="18"/>
      <w:szCs w:val="18"/>
    </w:rPr>
  </w:style>
  <w:style w:type="paragraph" w:styleId="TOC2">
    <w:name w:val="toc 2"/>
    <w:basedOn w:val="Normal"/>
    <w:next w:val="Normal"/>
    <w:autoRedefine/>
    <w:uiPriority w:val="39"/>
    <w:unhideWhenUsed/>
    <w:rsid w:val="006948D4"/>
    <w:pPr>
      <w:tabs>
        <w:tab w:val="right" w:leader="dot" w:pos="9350"/>
      </w:tabs>
      <w:spacing w:after="0"/>
      <w:ind w:left="210"/>
    </w:pPr>
    <w:rPr>
      <w:sz w:val="24"/>
    </w:rPr>
  </w:style>
  <w:style w:type="character" w:customStyle="1" w:styleId="author">
    <w:name w:val="author"/>
    <w:basedOn w:val="DefaultParagraphFont"/>
    <w:rsid w:val="002D5CD8"/>
  </w:style>
  <w:style w:type="character" w:customStyle="1" w:styleId="UnresolvedMention">
    <w:name w:val="Unresolved Mention"/>
    <w:basedOn w:val="DefaultParagraphFont"/>
    <w:uiPriority w:val="99"/>
    <w:semiHidden/>
    <w:unhideWhenUsed/>
    <w:rsid w:val="000537C1"/>
    <w:rPr>
      <w:color w:val="605E5C"/>
      <w:shd w:val="clear" w:color="auto" w:fill="E1DFDD"/>
    </w:rPr>
  </w:style>
  <w:style w:type="paragraph" w:styleId="ListParagraph">
    <w:name w:val="List Paragraph"/>
    <w:basedOn w:val="Normal"/>
    <w:uiPriority w:val="34"/>
    <w:qFormat/>
    <w:rsid w:val="00E6120C"/>
    <w:pPr>
      <w:spacing w:after="0" w:line="240" w:lineRule="auto"/>
      <w:ind w:left="720"/>
      <w:contextualSpacing/>
    </w:pPr>
    <w:rPr>
      <w:rFonts w:ascii="Arial" w:eastAsia="Times New Roman" w:hAnsi="Arial" w:cs="Times New Roman"/>
      <w:sz w:val="22"/>
      <w:szCs w:val="24"/>
    </w:rPr>
  </w:style>
  <w:style w:type="character" w:styleId="FollowedHyperlink">
    <w:name w:val="FollowedHyperlink"/>
    <w:basedOn w:val="DefaultParagraphFont"/>
    <w:uiPriority w:val="99"/>
    <w:semiHidden/>
    <w:unhideWhenUsed/>
    <w:rsid w:val="006948D4"/>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8788">
      <w:bodyDiv w:val="1"/>
      <w:marLeft w:val="0"/>
      <w:marRight w:val="0"/>
      <w:marTop w:val="0"/>
      <w:marBottom w:val="0"/>
      <w:divBdr>
        <w:top w:val="none" w:sz="0" w:space="0" w:color="auto"/>
        <w:left w:val="none" w:sz="0" w:space="0" w:color="auto"/>
        <w:bottom w:val="none" w:sz="0" w:space="0" w:color="auto"/>
        <w:right w:val="none" w:sz="0" w:space="0" w:color="auto"/>
      </w:divBdr>
    </w:div>
    <w:div w:id="139246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f.ca.gov/budget/budget_letters/documents/BL20-32.pdf" TargetMode="External"/><Relationship Id="rId18" Type="http://schemas.openxmlformats.org/officeDocument/2006/relationships/image" Target="media/image4.png"/><Relationship Id="rId26" Type="http://schemas.openxmlformats.org/officeDocument/2006/relationships/hyperlink" Target="https://fiscalexp.service-now.com/csm/csm?id=kb_article_view&amp;sysparm_article=KB0010567"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f.ca.gov/budget/Budget_Letters/documents/BL20-10.pdf"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www.youtube.com/watch?v=uCv6qKY7U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scalexp.service-now.com/csm/?id=kb_article_view&amp;sysparm_article=KB0010404" TargetMode="External"/><Relationship Id="rId24" Type="http://schemas.openxmlformats.org/officeDocument/2006/relationships/image" Target="media/image10.png"/><Relationship Id="rId32" Type="http://schemas.openxmlformats.org/officeDocument/2006/relationships/hyperlink" Target="mailto:FiscalLearningCenter@fiscal.ca.gov"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fiscalexp.service-now.com/csm/?id=kb_article_view&amp;sysparm_article=KB00107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f.ca.gov/budget/Budget_Letters/documents/BL21-03.pdf"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yperlink" Target="https://fiscalexp.service-now.com/csm/?id=kb_article_view&amp;sysparm_article=KB0010404"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0000"/>
      </a:dk2>
      <a:lt2>
        <a:srgbClr val="E7E6E6"/>
      </a:lt2>
      <a:accent1>
        <a:srgbClr val="EBAB21"/>
      </a:accent1>
      <a:accent2>
        <a:srgbClr val="000000"/>
      </a:accent2>
      <a:accent3>
        <a:srgbClr val="455C76"/>
      </a:accent3>
      <a:accent4>
        <a:srgbClr val="FFC000"/>
      </a:accent4>
      <a:accent5>
        <a:srgbClr val="455C76"/>
      </a:accent5>
      <a:accent6>
        <a:srgbClr val="455C76"/>
      </a:accent6>
      <a:hlink>
        <a:srgbClr val="455C76"/>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ule xmlns="6308354d-852d-4795-b072-d1e87ba89e1d">PC</Module>
    <Status xmlns="6308354d-852d-4795-b072-d1e87ba89e1d">APPROVED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605E99CB1C247A685664E0455A240" ma:contentTypeVersion="6" ma:contentTypeDescription="Create a new document." ma:contentTypeScope="" ma:versionID="90a386cf23b0818eef9ce169f1e0c843">
  <xsd:schema xmlns:xsd="http://www.w3.org/2001/XMLSchema" xmlns:xs="http://www.w3.org/2001/XMLSchema" xmlns:p="http://schemas.microsoft.com/office/2006/metadata/properties" xmlns:ns2="f8838dfe-daad-4ce7-b798-d62f928f14ff" xmlns:ns3="6308354d-852d-4795-b072-d1e87ba89e1d" xmlns:ns4="5d7b60c0-f615-4d9a-90df-bb8d40cc1330" targetNamespace="http://schemas.microsoft.com/office/2006/metadata/properties" ma:root="true" ma:fieldsID="b63d2ee7ee134a3378658d772cb3e929" ns2:_="" ns3:_="" ns4:_="">
    <xsd:import namespace="f8838dfe-daad-4ce7-b798-d62f928f14ff"/>
    <xsd:import namespace="6308354d-852d-4795-b072-d1e87ba89e1d"/>
    <xsd:import namespace="5d7b60c0-f615-4d9a-90df-bb8d40cc13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odule" minOccurs="0"/>
                <xsd:element ref="ns3:Statu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38dfe-daad-4ce7-b798-d62f928f14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8354d-852d-4795-b072-d1e87ba89e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odule" ma:index="13" nillable="true" ma:displayName="Module" ma:internalName="Module">
      <xsd:simpleType>
        <xsd:restriction base="dms:Text">
          <xsd:maxLength value="255"/>
        </xsd:restriction>
      </xsd:simpleType>
    </xsd:element>
    <xsd:element name="Status" ma:index="14" nillable="true" ma:displayName="Status"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b60c0-f615-4d9a-90df-bb8d40cc13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CD0F3BB-2F64-48C2-9521-5E3A8437171F}">
  <ds:schemaRefs>
    <ds:schemaRef ds:uri="http://schemas.microsoft.com/sharepoint/v3/contenttype/forms"/>
  </ds:schemaRefs>
</ds:datastoreItem>
</file>

<file path=customXml/itemProps2.xml><?xml version="1.0" encoding="utf-8"?>
<ds:datastoreItem xmlns:ds="http://schemas.openxmlformats.org/officeDocument/2006/customXml" ds:itemID="{EE2C0646-D325-4B18-8D8D-1482B18BC6F7}">
  <ds:schemaRefs>
    <ds:schemaRef ds:uri="http://purl.org/dc/terms/"/>
    <ds:schemaRef ds:uri="http://schemas.openxmlformats.org/package/2006/metadata/core-properties"/>
    <ds:schemaRef ds:uri="f8838dfe-daad-4ce7-b798-d62f928f14ff"/>
    <ds:schemaRef ds:uri="http://schemas.microsoft.com/office/2006/documentManagement/types"/>
    <ds:schemaRef ds:uri="http://schemas.microsoft.com/office/infopath/2007/PartnerControls"/>
    <ds:schemaRef ds:uri="6308354d-852d-4795-b072-d1e87ba89e1d"/>
    <ds:schemaRef ds:uri="http://purl.org/dc/elements/1.1/"/>
    <ds:schemaRef ds:uri="http://schemas.microsoft.com/office/2006/metadata/properties"/>
    <ds:schemaRef ds:uri="5d7b60c0-f615-4d9a-90df-bb8d40cc1330"/>
    <ds:schemaRef ds:uri="http://www.w3.org/XML/1998/namespace"/>
    <ds:schemaRef ds:uri="http://purl.org/dc/dcmitype/"/>
  </ds:schemaRefs>
</ds:datastoreItem>
</file>

<file path=customXml/itemProps3.xml><?xml version="1.0" encoding="utf-8"?>
<ds:datastoreItem xmlns:ds="http://schemas.openxmlformats.org/officeDocument/2006/customXml" ds:itemID="{1D6EBFA4-79C2-46FE-B84A-1B3F80AE0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38dfe-daad-4ce7-b798-d62f928f14ff"/>
    <ds:schemaRef ds:uri="6308354d-852d-4795-b072-d1e87ba89e1d"/>
    <ds:schemaRef ds:uri="5d7b60c0-f615-4d9a-90df-bb8d40cc1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23F64-34E4-42B5-A9BB-74C084A170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3492</Words>
  <Characters>19907</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Adding COVID-19 Custom Attributes to a Project in FI$Cal</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Adding COVID-19 Custom Attributes to a Project in FI$Cal</dc:title>
  <dc:subject/>
  <dc:creator/>
  <cp:keywords/>
  <dc:description/>
  <cp:lastModifiedBy/>
  <cp:revision>1</cp:revision>
  <dcterms:created xsi:type="dcterms:W3CDTF">2021-11-01T18:45:00Z</dcterms:created>
  <dcterms:modified xsi:type="dcterms:W3CDTF">2021-11-01T18:45:00Z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0x010100DED605E99CB1C247A685664E0455A240</vt:lpwstr>
  </property>
</Properties>
</file>