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D804B1F" w14:textId="6B6F39D7" w:rsidR="00883B02" w:rsidRDefault="00150B10">
      <w:pPr>
        <w:spacing w:before="80"/>
        <w:ind w:left="480"/>
        <w:rPr>
          <w:rFonts w:ascii="Garamond"/>
          <w:sz w:val="32"/>
        </w:rPr>
      </w:pPr>
      <w:r>
        <w:rPr>
          <w:rFonts w:ascii="Garamond"/>
          <w:spacing w:val="-2"/>
          <w:sz w:val="32"/>
        </w:rPr>
        <w:t>Entity</w:t>
      </w:r>
      <w:r w:rsidR="00FE66B9">
        <w:rPr>
          <w:rFonts w:ascii="Garamond"/>
          <w:spacing w:val="-2"/>
          <w:sz w:val="32"/>
        </w:rPr>
        <w:t xml:space="preserve"> Name</w:t>
      </w:r>
    </w:p>
    <w:p w14:paraId="4DCEC571" w14:textId="65D944F7" w:rsidR="00883B02" w:rsidRDefault="00150B10">
      <w:pPr>
        <w:pStyle w:val="Heading2"/>
        <w:tabs>
          <w:tab w:val="left" w:pos="8263"/>
        </w:tabs>
      </w:pPr>
      <w:r>
        <w:rPr>
          <w:noProof/>
        </w:rPr>
        <mc:AlternateContent>
          <mc:Choice Requires="wps">
            <w:drawing>
              <wp:anchor distT="0" distB="0" distL="0" distR="0" simplePos="0" relativeHeight="15729152" behindDoc="0" locked="0" layoutInCell="1" allowOverlap="1" wp14:anchorId="30D12F81" wp14:editId="6418381C">
                <wp:simplePos x="0" y="0"/>
                <wp:positionH relativeFrom="page">
                  <wp:posOffset>685800</wp:posOffset>
                </wp:positionH>
                <wp:positionV relativeFrom="paragraph">
                  <wp:posOffset>323850</wp:posOffset>
                </wp:positionV>
                <wp:extent cx="6400800" cy="127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0800" cy="1270"/>
                        </a:xfrm>
                        <a:custGeom>
                          <a:avLst/>
                          <a:gdLst/>
                          <a:ahLst/>
                          <a:cxnLst/>
                          <a:rect l="l" t="t" r="r" b="b"/>
                          <a:pathLst>
                            <a:path w="6400800">
                              <a:moveTo>
                                <a:pt x="0" y="0"/>
                              </a:moveTo>
                              <a:lnTo>
                                <a:pt x="6400800" y="0"/>
                              </a:lnTo>
                            </a:path>
                          </a:pathLst>
                        </a:custGeom>
                        <a:ln w="713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15221F5" id="Graphic 2" o:spid="_x0000_s1026" style="position:absolute;margin-left:54pt;margin-top:25.5pt;width:7in;height:.1pt;z-index:15729152;visibility:visible;mso-wrap-style:square;mso-wrap-distance-left:0;mso-wrap-distance-top:0;mso-wrap-distance-right:0;mso-wrap-distance-bottom:0;mso-position-horizontal:absolute;mso-position-horizontal-relative:page;mso-position-vertical:absolute;mso-position-vertical-relative:text;v-text-anchor:top" coordsize="6400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" path="m,l6400800,e" filled="f" strokeweight=".19825mm">
                <v:path arrowok="t"/>
                <w10:wrap anchorx="page"/>
              </v:shape>
            </w:pict>
          </mc:Fallback>
        </mc:AlternateContent>
      </w:r>
      <w:r w:rsidR="00FE66B9">
        <w:t>20XX</w:t>
      </w:r>
      <w:r>
        <w:rPr>
          <w:spacing w:val="-7"/>
        </w:rPr>
        <w:t xml:space="preserve"> </w:t>
      </w:r>
      <w:r>
        <w:t>Leadership</w:t>
      </w:r>
      <w:r>
        <w:rPr>
          <w:spacing w:val="-7"/>
        </w:rPr>
        <w:t xml:space="preserve"> </w:t>
      </w:r>
      <w:r>
        <w:t>Accountability</w:t>
      </w:r>
      <w:r>
        <w:rPr>
          <w:spacing w:val="-7"/>
        </w:rPr>
        <w:t xml:space="preserve"> </w:t>
      </w:r>
      <w:r>
        <w:rPr>
          <w:spacing w:val="-2"/>
        </w:rPr>
        <w:t>Report</w:t>
      </w:r>
      <w:r>
        <w:tab/>
        <w:t>Submission</w:t>
      </w:r>
      <w:r>
        <w:rPr>
          <w:spacing w:val="-4"/>
        </w:rPr>
        <w:t xml:space="preserve"> Date</w:t>
      </w:r>
    </w:p>
    <w:p w14:paraId="10797072" w14:textId="77777777" w:rsidR="00883B02" w:rsidRDefault="00883B02">
      <w:pPr>
        <w:pStyle w:val="BodyText"/>
        <w:rPr>
          <w:rFonts w:ascii="Garamond"/>
          <w:b/>
          <w:sz w:val="28"/>
        </w:rPr>
      </w:pPr>
    </w:p>
    <w:p w14:paraId="1DDB8A93" w14:textId="77777777" w:rsidR="00883B02" w:rsidRDefault="00883B02">
      <w:pPr>
        <w:pStyle w:val="BodyText"/>
        <w:spacing w:before="172"/>
        <w:rPr>
          <w:rFonts w:ascii="Garamond"/>
          <w:b/>
          <w:sz w:val="28"/>
        </w:rPr>
      </w:pPr>
    </w:p>
    <w:p w14:paraId="0A5FF5FC" w14:textId="77777777" w:rsidR="00883B02" w:rsidRDefault="00150B10">
      <w:pPr>
        <w:pStyle w:val="BodyText"/>
        <w:ind w:left="360"/>
      </w:pPr>
      <w:r>
        <w:rPr>
          <w:noProof/>
        </w:rPr>
        <mc:AlternateContent>
          <mc:Choice Requires="wps">
            <w:drawing>
              <wp:anchor distT="0" distB="0" distL="0" distR="0" simplePos="0" relativeHeight="15729664" behindDoc="0" locked="0" layoutInCell="1" allowOverlap="1" wp14:anchorId="102D789F" wp14:editId="3B791533">
                <wp:simplePos x="0" y="0"/>
                <wp:positionH relativeFrom="page">
                  <wp:posOffset>4194809</wp:posOffset>
                </wp:positionH>
                <wp:positionV relativeFrom="paragraph">
                  <wp:posOffset>-89027</wp:posOffset>
                </wp:positionV>
                <wp:extent cx="1902460" cy="55245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2460" cy="552450"/>
                        </a:xfrm>
                        <a:prstGeom prst="rect">
                          <a:avLst/>
                        </a:prstGeom>
                        <a:ln w="12700">
                          <a:solidFill>
                            <a:srgbClr val="5B9BD5"/>
                          </a:solidFill>
                          <a:prstDash val="solid"/>
                        </a:ln>
                      </wps:spPr>
                      <wps:txbx>
                        <w:txbxContent>
                          <w:p w14:paraId="13AEC5B3" w14:textId="77777777" w:rsidR="00883B02" w:rsidRDefault="00150B10">
                            <w:pPr>
                              <w:spacing w:before="72"/>
                              <w:ind w:left="243" w:right="225" w:hanging="15"/>
                              <w:jc w:val="both"/>
                              <w:rPr>
                                <w:rFonts w:ascii="Calibri"/>
                                <w:sz w:val="20"/>
                              </w:rPr>
                            </w:pPr>
                            <w:r>
                              <w:rPr>
                                <w:rFonts w:ascii="Calibri"/>
                                <w:b/>
                                <w:color w:val="0070C0"/>
                                <w:sz w:val="20"/>
                              </w:rPr>
                              <w:t>BLUE</w:t>
                            </w:r>
                            <w:r>
                              <w:rPr>
                                <w:rFonts w:ascii="Calibri"/>
                                <w:b/>
                                <w:color w:val="0070C0"/>
                                <w:spacing w:val="-8"/>
                                <w:sz w:val="20"/>
                              </w:rPr>
                              <w:t xml:space="preserve"> </w:t>
                            </w:r>
                            <w:r>
                              <w:rPr>
                                <w:rFonts w:ascii="Calibri"/>
                                <w:sz w:val="20"/>
                              </w:rPr>
                              <w:t>text</w:t>
                            </w:r>
                            <w:r>
                              <w:rPr>
                                <w:rFonts w:ascii="Calibri"/>
                                <w:spacing w:val="-8"/>
                                <w:sz w:val="20"/>
                              </w:rPr>
                              <w:t xml:space="preserve"> </w:t>
                            </w:r>
                            <w:r>
                              <w:rPr>
                                <w:rFonts w:ascii="Calibri"/>
                                <w:sz w:val="20"/>
                              </w:rPr>
                              <w:t>is</w:t>
                            </w:r>
                            <w:r>
                              <w:rPr>
                                <w:rFonts w:ascii="Calibri"/>
                                <w:spacing w:val="-8"/>
                                <w:sz w:val="20"/>
                              </w:rPr>
                              <w:t xml:space="preserve"> </w:t>
                            </w:r>
                            <w:r>
                              <w:rPr>
                                <w:rFonts w:ascii="Calibri"/>
                                <w:sz w:val="20"/>
                              </w:rPr>
                              <w:t>determined</w:t>
                            </w:r>
                            <w:r>
                              <w:rPr>
                                <w:rFonts w:ascii="Calibri"/>
                                <w:spacing w:val="-7"/>
                                <w:sz w:val="20"/>
                              </w:rPr>
                              <w:t xml:space="preserve"> </w:t>
                            </w:r>
                            <w:r>
                              <w:rPr>
                                <w:rFonts w:ascii="Calibri"/>
                                <w:sz w:val="20"/>
                              </w:rPr>
                              <w:t>by</w:t>
                            </w:r>
                            <w:r>
                              <w:rPr>
                                <w:rFonts w:ascii="Calibri"/>
                                <w:spacing w:val="-7"/>
                                <w:sz w:val="20"/>
                              </w:rPr>
                              <w:t xml:space="preserve"> </w:t>
                            </w:r>
                            <w:r>
                              <w:rPr>
                                <w:rFonts w:ascii="Calibri"/>
                                <w:sz w:val="20"/>
                              </w:rPr>
                              <w:t xml:space="preserve">the reporting entity. </w:t>
                            </w:r>
                            <w:r>
                              <w:rPr>
                                <w:rFonts w:ascii="Calibri"/>
                                <w:b/>
                                <w:sz w:val="20"/>
                              </w:rPr>
                              <w:t xml:space="preserve">BLACK </w:t>
                            </w:r>
                            <w:r>
                              <w:rPr>
                                <w:rFonts w:ascii="Calibri"/>
                                <w:sz w:val="20"/>
                              </w:rPr>
                              <w:t>text is determined</w:t>
                            </w:r>
                            <w:r>
                              <w:rPr>
                                <w:rFonts w:ascii="Calibri"/>
                                <w:spacing w:val="-5"/>
                                <w:sz w:val="20"/>
                              </w:rPr>
                              <w:t xml:space="preserve"> </w:t>
                            </w:r>
                            <w:r>
                              <w:rPr>
                                <w:rFonts w:ascii="Calibri"/>
                                <w:sz w:val="20"/>
                              </w:rPr>
                              <w:t>by</w:t>
                            </w:r>
                            <w:r>
                              <w:rPr>
                                <w:rFonts w:ascii="Calibri"/>
                                <w:spacing w:val="-4"/>
                                <w:sz w:val="20"/>
                              </w:rPr>
                              <w:t xml:space="preserve"> </w:t>
                            </w:r>
                            <w:r>
                              <w:rPr>
                                <w:rFonts w:ascii="Calibri"/>
                                <w:sz w:val="20"/>
                              </w:rPr>
                              <w:t>the</w:t>
                            </w:r>
                            <w:r>
                              <w:rPr>
                                <w:rFonts w:ascii="Calibri"/>
                                <w:spacing w:val="-7"/>
                                <w:sz w:val="20"/>
                              </w:rPr>
                              <w:t xml:space="preserve"> </w:t>
                            </w:r>
                            <w:r>
                              <w:rPr>
                                <w:rFonts w:ascii="Calibri"/>
                                <w:sz w:val="20"/>
                              </w:rPr>
                              <w:t>web</w:t>
                            </w:r>
                            <w:r>
                              <w:rPr>
                                <w:rFonts w:ascii="Calibri"/>
                                <w:spacing w:val="-4"/>
                                <w:sz w:val="20"/>
                              </w:rPr>
                              <w:t xml:space="preserve"> </w:t>
                            </w:r>
                            <w:r>
                              <w:rPr>
                                <w:rFonts w:ascii="Calibri"/>
                                <w:spacing w:val="-2"/>
                                <w:sz w:val="20"/>
                              </w:rPr>
                              <w:t>portal.</w:t>
                            </w:r>
                          </w:p>
                        </w:txbxContent>
                      </wps:txbx>
                      <wps:bodyPr wrap="square" lIns="0" tIns="0" rIns="0" bIns="0" rtlCol="0">
                        <a:noAutofit/>
                      </wps:bodyPr>
                    </wps:wsp>
                  </a:graphicData>
                </a:graphic>
              </wp:anchor>
            </w:drawing>
          </mc:Choice>
          <mc:Fallback>
            <w:pict>
              <v:shapetype w14:anchorId="102D789F" id="_x0000_t202" coordsize="21600,21600" o:spt="202" path="m,l,21600r21600,l21600,xe">
                <v:stroke joinstyle="miter"/>
                <v:path gradientshapeok="t" o:connecttype="rect"/>
              </v:shapetype>
              <v:shape id="Textbox 3" o:spid="_x0000_s1026" type="#_x0000_t202" style="position:absolute;left:0;text-align:left;margin-left:330.3pt;margin-top:-7pt;width:149.8pt;height:43.5pt;z-index:157296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" filled="f" strokecolor="#5b9bd5" strokeweight="1pt">
                <v:path arrowok="t"/>
                <v:textbox inset="0,0,0,0">
                  <w:txbxContent>
                    <w:p w14:paraId="13AEC5B3" w14:textId="77777777" w:rsidR="00883B02" w:rsidRDefault="00150B10">
                      <w:pPr>
                        <w:spacing w:before="72"/>
                        <w:ind w:left="243" w:right="225" w:hanging="15"/>
                        <w:jc w:val="both"/>
                        <w:rPr>
                          <w:rFonts w:ascii="Calibri"/>
                          <w:sz w:val="20"/>
                        </w:rPr>
                      </w:pPr>
                      <w:r>
                        <w:rPr>
                          <w:rFonts w:ascii="Calibri"/>
                          <w:b/>
                          <w:color w:val="0070C0"/>
                          <w:sz w:val="20"/>
                        </w:rPr>
                        <w:t>BLUE</w:t>
                      </w:r>
                      <w:r>
                        <w:rPr>
                          <w:rFonts w:ascii="Calibri"/>
                          <w:b/>
                          <w:color w:val="0070C0"/>
                          <w:spacing w:val="-8"/>
                          <w:sz w:val="20"/>
                        </w:rPr>
                        <w:t xml:space="preserve"> </w:t>
                      </w:r>
                      <w:r>
                        <w:rPr>
                          <w:rFonts w:ascii="Calibri"/>
                          <w:sz w:val="20"/>
                        </w:rPr>
                        <w:t>text</w:t>
                      </w:r>
                      <w:r>
                        <w:rPr>
                          <w:rFonts w:ascii="Calibri"/>
                          <w:spacing w:val="-8"/>
                          <w:sz w:val="20"/>
                        </w:rPr>
                        <w:t xml:space="preserve"> </w:t>
                      </w:r>
                      <w:r>
                        <w:rPr>
                          <w:rFonts w:ascii="Calibri"/>
                          <w:sz w:val="20"/>
                        </w:rPr>
                        <w:t>is</w:t>
                      </w:r>
                      <w:r>
                        <w:rPr>
                          <w:rFonts w:ascii="Calibri"/>
                          <w:spacing w:val="-8"/>
                          <w:sz w:val="20"/>
                        </w:rPr>
                        <w:t xml:space="preserve"> </w:t>
                      </w:r>
                      <w:r>
                        <w:rPr>
                          <w:rFonts w:ascii="Calibri"/>
                          <w:sz w:val="20"/>
                        </w:rPr>
                        <w:t>determined</w:t>
                      </w:r>
                      <w:r>
                        <w:rPr>
                          <w:rFonts w:ascii="Calibri"/>
                          <w:spacing w:val="-7"/>
                          <w:sz w:val="20"/>
                        </w:rPr>
                        <w:t xml:space="preserve"> </w:t>
                      </w:r>
                      <w:r>
                        <w:rPr>
                          <w:rFonts w:ascii="Calibri"/>
                          <w:sz w:val="20"/>
                        </w:rPr>
                        <w:t>by</w:t>
                      </w:r>
                      <w:r>
                        <w:rPr>
                          <w:rFonts w:ascii="Calibri"/>
                          <w:spacing w:val="-7"/>
                          <w:sz w:val="20"/>
                        </w:rPr>
                        <w:t xml:space="preserve"> </w:t>
                      </w:r>
                      <w:r>
                        <w:rPr>
                          <w:rFonts w:ascii="Calibri"/>
                          <w:sz w:val="20"/>
                        </w:rPr>
                        <w:t xml:space="preserve">the reporting entity. </w:t>
                      </w:r>
                      <w:r>
                        <w:rPr>
                          <w:rFonts w:ascii="Calibri"/>
                          <w:b/>
                          <w:sz w:val="20"/>
                        </w:rPr>
                        <w:t xml:space="preserve">BLACK </w:t>
                      </w:r>
                      <w:r>
                        <w:rPr>
                          <w:rFonts w:ascii="Calibri"/>
                          <w:sz w:val="20"/>
                        </w:rPr>
                        <w:t>text is determined</w:t>
                      </w:r>
                      <w:r>
                        <w:rPr>
                          <w:rFonts w:ascii="Calibri"/>
                          <w:spacing w:val="-5"/>
                          <w:sz w:val="20"/>
                        </w:rPr>
                        <w:t xml:space="preserve"> </w:t>
                      </w:r>
                      <w:r>
                        <w:rPr>
                          <w:rFonts w:ascii="Calibri"/>
                          <w:sz w:val="20"/>
                        </w:rPr>
                        <w:t>by</w:t>
                      </w:r>
                      <w:r>
                        <w:rPr>
                          <w:rFonts w:ascii="Calibri"/>
                          <w:spacing w:val="-4"/>
                          <w:sz w:val="20"/>
                        </w:rPr>
                        <w:t xml:space="preserve"> </w:t>
                      </w:r>
                      <w:r>
                        <w:rPr>
                          <w:rFonts w:ascii="Calibri"/>
                          <w:sz w:val="20"/>
                        </w:rPr>
                        <w:t>the</w:t>
                      </w:r>
                      <w:r>
                        <w:rPr>
                          <w:rFonts w:ascii="Calibri"/>
                          <w:spacing w:val="-7"/>
                          <w:sz w:val="20"/>
                        </w:rPr>
                        <w:t xml:space="preserve"> </w:t>
                      </w:r>
                      <w:r>
                        <w:rPr>
                          <w:rFonts w:ascii="Calibri"/>
                          <w:sz w:val="20"/>
                        </w:rPr>
                        <w:t>web</w:t>
                      </w:r>
                      <w:r>
                        <w:rPr>
                          <w:rFonts w:ascii="Calibri"/>
                          <w:spacing w:val="-4"/>
                          <w:sz w:val="20"/>
                        </w:rPr>
                        <w:t xml:space="preserve"> </w:t>
                      </w:r>
                      <w:r>
                        <w:rPr>
                          <w:rFonts w:ascii="Calibri"/>
                          <w:spacing w:val="-2"/>
                          <w:sz w:val="20"/>
                        </w:rPr>
                        <w:t>portal.</w:t>
                      </w:r>
                    </w:p>
                  </w:txbxContent>
                </v:textbox>
                <w10:wrap anchorx="page"/>
              </v:shape>
            </w:pict>
          </mc:Fallback>
        </mc:AlternateContent>
      </w:r>
      <w:r>
        <w:t>Submission</w:t>
      </w:r>
      <w:r>
        <w:rPr>
          <w:spacing w:val="-9"/>
        </w:rPr>
        <w:t xml:space="preserve"> </w:t>
      </w:r>
      <w:r>
        <w:rPr>
          <w:spacing w:val="-4"/>
        </w:rPr>
        <w:t>Date</w:t>
      </w:r>
    </w:p>
    <w:p w14:paraId="1E6C6A17" w14:textId="77777777" w:rsidR="00883B02" w:rsidRDefault="00883B02">
      <w:pPr>
        <w:pStyle w:val="BodyText"/>
        <w:spacing w:before="21"/>
      </w:pPr>
    </w:p>
    <w:p w14:paraId="18FF864A" w14:textId="77777777" w:rsidR="00713957" w:rsidRDefault="00150B10">
      <w:pPr>
        <w:pStyle w:val="BodyText"/>
        <w:spacing w:line="239" w:lineRule="exact"/>
        <w:ind w:left="359"/>
        <w:rPr>
          <w:spacing w:val="-2"/>
        </w:rPr>
      </w:pPr>
      <w:r>
        <w:t>Director</w:t>
      </w:r>
      <w:r>
        <w:rPr>
          <w:spacing w:val="-5"/>
        </w:rPr>
        <w:t xml:space="preserve"> </w:t>
      </w:r>
      <w:r>
        <w:t>of</w:t>
      </w:r>
      <w:r>
        <w:rPr>
          <w:spacing w:val="-5"/>
        </w:rPr>
        <w:t xml:space="preserve"> </w:t>
      </w:r>
      <w:r>
        <w:t>Finance</w:t>
      </w:r>
      <w:r>
        <w:rPr>
          <w:spacing w:val="-4"/>
        </w:rPr>
        <w:t xml:space="preserve"> </w:t>
      </w:r>
      <w:r>
        <w:t>Name,</w:t>
      </w:r>
      <w:r>
        <w:rPr>
          <w:spacing w:val="-7"/>
        </w:rPr>
        <w:t xml:space="preserve"> </w:t>
      </w:r>
      <w:r>
        <w:t>Title</w:t>
      </w:r>
    </w:p>
    <w:p w14:paraId="6E2F86D1" w14:textId="77777777" w:rsidR="00713957" w:rsidRDefault="00713957">
      <w:pPr>
        <w:pStyle w:val="BodyText"/>
        <w:spacing w:line="239" w:lineRule="exact"/>
        <w:ind w:left="359"/>
        <w:rPr>
          <w:spacing w:val="-2"/>
        </w:rPr>
      </w:pPr>
    </w:p>
    <w:p w14:paraId="7B8FFE00" w14:textId="7DCC94AF" w:rsidR="00883B02" w:rsidRDefault="00883B02">
      <w:pPr>
        <w:pStyle w:val="BodyText"/>
        <w:spacing w:line="239" w:lineRule="exact"/>
        <w:ind w:left="359"/>
      </w:pPr>
    </w:p>
    <w:p w14:paraId="5E103AF6" w14:textId="77777777" w:rsidR="00883B02" w:rsidRDefault="00883B02">
      <w:pPr>
        <w:pStyle w:val="BodyText"/>
        <w:spacing w:before="181"/>
      </w:pPr>
    </w:p>
    <w:p w14:paraId="2FB2DE0A" w14:textId="6DE5E253" w:rsidR="00883B02" w:rsidRDefault="00150B10">
      <w:pPr>
        <w:pStyle w:val="BodyText"/>
        <w:ind w:left="360"/>
      </w:pPr>
      <w:r>
        <w:t>Dear</w:t>
      </w:r>
      <w:r>
        <w:rPr>
          <w:spacing w:val="-6"/>
        </w:rPr>
        <w:t xml:space="preserve"> </w:t>
      </w:r>
      <w:r w:rsidR="00963713">
        <w:rPr>
          <w:spacing w:val="-6"/>
        </w:rPr>
        <w:t>Director of Finance Name</w:t>
      </w:r>
      <w:r>
        <w:rPr>
          <w:spacing w:val="-2"/>
        </w:rPr>
        <w:t>,</w:t>
      </w:r>
    </w:p>
    <w:p w14:paraId="7BFCE3F8" w14:textId="1D04E185" w:rsidR="00883B02" w:rsidRDefault="00150B10">
      <w:pPr>
        <w:pStyle w:val="BodyText"/>
        <w:spacing w:before="178" w:line="256" w:lineRule="auto"/>
        <w:ind w:left="360" w:right="92"/>
      </w:pPr>
      <w:r>
        <w:t>In</w:t>
      </w:r>
      <w:r>
        <w:rPr>
          <w:spacing w:val="-2"/>
        </w:rPr>
        <w:t xml:space="preserve"> </w:t>
      </w:r>
      <w:r>
        <w:t>accordance</w:t>
      </w:r>
      <w:r>
        <w:rPr>
          <w:spacing w:val="-2"/>
        </w:rPr>
        <w:t xml:space="preserve"> </w:t>
      </w:r>
      <w:r>
        <w:t>with</w:t>
      </w:r>
      <w:r>
        <w:rPr>
          <w:spacing w:val="-2"/>
        </w:rPr>
        <w:t xml:space="preserve"> </w:t>
      </w:r>
      <w:r>
        <w:t>the</w:t>
      </w:r>
      <w:r>
        <w:rPr>
          <w:spacing w:val="-4"/>
        </w:rPr>
        <w:t xml:space="preserve"> </w:t>
      </w:r>
      <w:r>
        <w:t>State</w:t>
      </w:r>
      <w:r>
        <w:rPr>
          <w:spacing w:val="-3"/>
        </w:rPr>
        <w:t xml:space="preserve"> </w:t>
      </w:r>
      <w:r>
        <w:t>Leadership</w:t>
      </w:r>
      <w:r>
        <w:rPr>
          <w:spacing w:val="-2"/>
        </w:rPr>
        <w:t xml:space="preserve"> </w:t>
      </w:r>
      <w:r>
        <w:t>Accountability</w:t>
      </w:r>
      <w:r>
        <w:rPr>
          <w:spacing w:val="-5"/>
        </w:rPr>
        <w:t xml:space="preserve"> </w:t>
      </w:r>
      <w:r>
        <w:t>Act,</w:t>
      </w:r>
      <w:r>
        <w:rPr>
          <w:spacing w:val="-3"/>
        </w:rPr>
        <w:t xml:space="preserve"> </w:t>
      </w:r>
      <w:r>
        <w:t>the</w:t>
      </w:r>
      <w:r>
        <w:rPr>
          <w:spacing w:val="-2"/>
        </w:rPr>
        <w:t xml:space="preserve"> </w:t>
      </w:r>
      <w:r w:rsidR="00636405">
        <w:rPr>
          <w:spacing w:val="-2"/>
        </w:rPr>
        <w:t>&lt;</w:t>
      </w:r>
      <w:r>
        <w:t>Entity</w:t>
      </w:r>
      <w:r w:rsidR="00636405">
        <w:t xml:space="preserve"> Name&gt;</w:t>
      </w:r>
      <w:r>
        <w:rPr>
          <w:spacing w:val="-5"/>
        </w:rPr>
        <w:t xml:space="preserve"> </w:t>
      </w:r>
      <w:r>
        <w:t>submits</w:t>
      </w:r>
      <w:r>
        <w:rPr>
          <w:spacing w:val="-5"/>
        </w:rPr>
        <w:t xml:space="preserve"> </w:t>
      </w:r>
      <w:r>
        <w:t>this</w:t>
      </w:r>
      <w:r>
        <w:rPr>
          <w:spacing w:val="-2"/>
        </w:rPr>
        <w:t xml:space="preserve"> </w:t>
      </w:r>
      <w:r>
        <w:t>report</w:t>
      </w:r>
      <w:r>
        <w:rPr>
          <w:spacing w:val="-3"/>
        </w:rPr>
        <w:t xml:space="preserve"> </w:t>
      </w:r>
      <w:r>
        <w:t>on</w:t>
      </w:r>
      <w:r>
        <w:rPr>
          <w:spacing w:val="-2"/>
        </w:rPr>
        <w:t xml:space="preserve"> </w:t>
      </w:r>
      <w:r>
        <w:t>the</w:t>
      </w:r>
      <w:r>
        <w:rPr>
          <w:spacing w:val="-2"/>
        </w:rPr>
        <w:t xml:space="preserve"> </w:t>
      </w:r>
      <w:r>
        <w:t>review</w:t>
      </w:r>
      <w:r>
        <w:rPr>
          <w:spacing w:val="-6"/>
        </w:rPr>
        <w:t xml:space="preserve"> </w:t>
      </w:r>
      <w:r>
        <w:t xml:space="preserve">of our </w:t>
      </w:r>
      <w:r w:rsidR="00963713">
        <w:t xml:space="preserve">risk management and </w:t>
      </w:r>
      <w:r>
        <w:t>internal control systems for the</w:t>
      </w:r>
      <w:r w:rsidR="00963713">
        <w:t xml:space="preserve"> annual</w:t>
      </w:r>
      <w:r>
        <w:t xml:space="preserve"> period ending </w:t>
      </w:r>
      <w:r w:rsidR="00FE66B9">
        <w:t>Ju</w:t>
      </w:r>
      <w:r w:rsidR="001F02EC">
        <w:t>ne</w:t>
      </w:r>
      <w:r w:rsidR="00FE66B9">
        <w:t xml:space="preserve"> </w:t>
      </w:r>
      <w:r>
        <w:t>3</w:t>
      </w:r>
      <w:r w:rsidR="005433E6">
        <w:t>0</w:t>
      </w:r>
      <w:r>
        <w:t>,</w:t>
      </w:r>
      <w:r w:rsidR="00FE66B9">
        <w:t xml:space="preserve"> 20XX</w:t>
      </w:r>
      <w:r>
        <w:t>.</w:t>
      </w:r>
    </w:p>
    <w:p w14:paraId="2FC2A618" w14:textId="77777777" w:rsidR="00883B02" w:rsidRDefault="00150B10">
      <w:pPr>
        <w:pStyle w:val="BodyText"/>
        <w:spacing w:before="233" w:line="264" w:lineRule="auto"/>
        <w:ind w:left="359" w:right="1933"/>
      </w:pPr>
      <w:r>
        <w:t>Should</w:t>
      </w:r>
      <w:r>
        <w:rPr>
          <w:spacing w:val="-3"/>
        </w:rPr>
        <w:t xml:space="preserve"> </w:t>
      </w:r>
      <w:r>
        <w:t>you</w:t>
      </w:r>
      <w:r>
        <w:rPr>
          <w:spacing w:val="-3"/>
        </w:rPr>
        <w:t xml:space="preserve"> </w:t>
      </w:r>
      <w:r>
        <w:t>have</w:t>
      </w:r>
      <w:r>
        <w:rPr>
          <w:spacing w:val="-3"/>
        </w:rPr>
        <w:t xml:space="preserve"> </w:t>
      </w:r>
      <w:r>
        <w:t>any</w:t>
      </w:r>
      <w:r>
        <w:rPr>
          <w:spacing w:val="-6"/>
        </w:rPr>
        <w:t xml:space="preserve"> </w:t>
      </w:r>
      <w:r>
        <w:t>questions</w:t>
      </w:r>
      <w:r>
        <w:rPr>
          <w:spacing w:val="-3"/>
        </w:rPr>
        <w:t xml:space="preserve"> </w:t>
      </w:r>
      <w:r>
        <w:t>please</w:t>
      </w:r>
      <w:r>
        <w:rPr>
          <w:spacing w:val="-3"/>
        </w:rPr>
        <w:t xml:space="preserve"> </w:t>
      </w:r>
      <w:r>
        <w:t>contact</w:t>
      </w:r>
      <w:r>
        <w:rPr>
          <w:spacing w:val="-4"/>
        </w:rPr>
        <w:t xml:space="preserve"> </w:t>
      </w:r>
      <w:r>
        <w:rPr>
          <w:color w:val="0070C0"/>
        </w:rPr>
        <w:t>Name</w:t>
      </w:r>
      <w:r>
        <w:t>,</w:t>
      </w:r>
      <w:r>
        <w:rPr>
          <w:spacing w:val="-4"/>
        </w:rPr>
        <w:t xml:space="preserve"> </w:t>
      </w:r>
      <w:r>
        <w:rPr>
          <w:color w:val="0070C0"/>
        </w:rPr>
        <w:t>Title</w:t>
      </w:r>
      <w:r>
        <w:t>,</w:t>
      </w:r>
      <w:r>
        <w:rPr>
          <w:spacing w:val="-4"/>
        </w:rPr>
        <w:t xml:space="preserve"> </w:t>
      </w:r>
      <w:r>
        <w:t>at</w:t>
      </w:r>
      <w:r>
        <w:rPr>
          <w:spacing w:val="-4"/>
        </w:rPr>
        <w:t xml:space="preserve"> </w:t>
      </w:r>
      <w:r>
        <w:rPr>
          <w:color w:val="0070C0"/>
        </w:rPr>
        <w:t>Phone</w:t>
      </w:r>
      <w:r>
        <w:rPr>
          <w:color w:val="0070C0"/>
          <w:spacing w:val="-3"/>
        </w:rPr>
        <w:t xml:space="preserve"> </w:t>
      </w:r>
      <w:r>
        <w:rPr>
          <w:color w:val="0070C0"/>
        </w:rPr>
        <w:t>Number</w:t>
      </w:r>
      <w:r>
        <w:t>,</w:t>
      </w:r>
      <w:r>
        <w:rPr>
          <w:spacing w:val="-4"/>
        </w:rPr>
        <w:t xml:space="preserve"> </w:t>
      </w:r>
      <w:r>
        <w:rPr>
          <w:color w:val="0070C0"/>
        </w:rPr>
        <w:t xml:space="preserve">E-mail </w:t>
      </w:r>
      <w:r>
        <w:rPr>
          <w:color w:val="0070C0"/>
          <w:spacing w:val="-2"/>
        </w:rPr>
        <w:t>Address</w:t>
      </w:r>
      <w:r>
        <w:rPr>
          <w:spacing w:val="-2"/>
        </w:rPr>
        <w:t>.</w:t>
      </w:r>
    </w:p>
    <w:p w14:paraId="596AAA14" w14:textId="77777777" w:rsidR="00883B02" w:rsidRDefault="00883B02">
      <w:pPr>
        <w:pStyle w:val="BodyText"/>
        <w:spacing w:before="24"/>
      </w:pPr>
    </w:p>
    <w:p w14:paraId="6C0BA66B" w14:textId="77777777" w:rsidR="00883B02" w:rsidRDefault="00150B10">
      <w:pPr>
        <w:pStyle w:val="Heading1"/>
      </w:pPr>
      <w:bookmarkStart w:id="0" w:name="GOVERNANCE"/>
      <w:bookmarkEnd w:id="0"/>
      <w:r>
        <w:rPr>
          <w:spacing w:val="-2"/>
        </w:rPr>
        <w:t>GOVERNANCE</w:t>
      </w:r>
    </w:p>
    <w:p w14:paraId="15FC38F5" w14:textId="77777777" w:rsidR="00883B02" w:rsidRDefault="00150B10">
      <w:pPr>
        <w:pStyle w:val="BodyText"/>
        <w:spacing w:before="9"/>
        <w:rPr>
          <w:rFonts w:ascii="Garamond"/>
          <w:b/>
          <w:sz w:val="16"/>
        </w:rPr>
      </w:pPr>
      <w:r>
        <w:rPr>
          <w:rFonts w:ascii="Garamond"/>
          <w:b/>
          <w:noProof/>
          <w:sz w:val="16"/>
        </w:rPr>
        <w:drawing>
          <wp:anchor distT="0" distB="0" distL="0" distR="0" simplePos="0" relativeHeight="487587840" behindDoc="1" locked="0" layoutInCell="1" allowOverlap="1" wp14:anchorId="2F2F0A2A" wp14:editId="3AA5AF6C">
            <wp:simplePos x="0" y="0"/>
            <wp:positionH relativeFrom="page">
              <wp:posOffset>620262</wp:posOffset>
            </wp:positionH>
            <wp:positionV relativeFrom="paragraph">
              <wp:posOffset>135443</wp:posOffset>
            </wp:positionV>
            <wp:extent cx="6207122" cy="2036064"/>
            <wp:effectExtent l="0" t="0" r="0" b="0"/>
            <wp:wrapTopAndBottom/>
            <wp:docPr id="4" name="Image 4" descr="Note to reader this is information that will not be included in your published report.  The questions are used to gather data of statewide trends.  Additional infomation about workforce planning is available from the California Department of Human Resources.  The following five questions will be asked in the web portal, but not included in your report.  First question, does your organization have a current strategic plan? Second question, is your strategic plan posted on your public website?  Third question, when was the most recent update of your strategic plan?  Fourth question, does your organization have a current workforce plan?  Fifth question, when was the most recent update of your workforce plan?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descr="Note to reader this is information that will not be included in your published report.  The questions are used to gather data of statewide trends.  Additional infomation about workforce planning is available from the California Department of Human Resources.  The following five questions will be asked in the web portal, but not included in your report.  First question, does your organization have a current strategic plan? Second question, is your strategic plan posted on your public website?  Third question, when was the most recent update of your strategic plan?  Fourth question, does your organization have a current workforce plan?  Fifth question, when was the most recent update of your workforce plan?   "/>
                    <pic:cNvPicPr/>
                  </pic:nvPicPr>
                  <pic:blipFill>
                    <a:blip r:embed="rId7" cstate="print"/>
                    <a:stretch>
                      <a:fillRect/>
                    </a:stretch>
                  </pic:blipFill>
                  <pic:spPr>
                    <a:xfrm>
                      <a:off x="0" y="0"/>
                      <a:ext cx="6207122" cy="2036064"/>
                    </a:xfrm>
                    <a:prstGeom prst="rect">
                      <a:avLst/>
                    </a:prstGeom>
                  </pic:spPr>
                </pic:pic>
              </a:graphicData>
            </a:graphic>
          </wp:anchor>
        </w:drawing>
      </w:r>
    </w:p>
    <w:p w14:paraId="0821B9A4" w14:textId="77777777" w:rsidR="00883B02" w:rsidRDefault="00150B10">
      <w:pPr>
        <w:pStyle w:val="Heading3"/>
        <w:spacing w:before="235"/>
        <w:ind w:left="648"/>
      </w:pPr>
      <w:r>
        <w:t>Mission</w:t>
      </w:r>
      <w:r>
        <w:rPr>
          <w:spacing w:val="-7"/>
        </w:rPr>
        <w:t xml:space="preserve"> </w:t>
      </w:r>
      <w:r>
        <w:t>and</w:t>
      </w:r>
      <w:r>
        <w:rPr>
          <w:spacing w:val="-8"/>
        </w:rPr>
        <w:t xml:space="preserve"> </w:t>
      </w:r>
      <w:r>
        <w:t>Strategic</w:t>
      </w:r>
      <w:r>
        <w:rPr>
          <w:spacing w:val="-6"/>
        </w:rPr>
        <w:t xml:space="preserve"> </w:t>
      </w:r>
      <w:r>
        <w:rPr>
          <w:spacing w:val="-4"/>
        </w:rPr>
        <w:t>Plan</w:t>
      </w:r>
    </w:p>
    <w:p w14:paraId="10DB899E" w14:textId="77777777" w:rsidR="00883B02" w:rsidRDefault="00150B10">
      <w:pPr>
        <w:pStyle w:val="BodyText"/>
        <w:spacing w:before="1"/>
        <w:ind w:left="820"/>
      </w:pPr>
      <w:r>
        <w:rPr>
          <w:color w:val="4472C4"/>
        </w:rPr>
        <w:t>Describe</w:t>
      </w:r>
      <w:r>
        <w:rPr>
          <w:color w:val="4472C4"/>
          <w:spacing w:val="-5"/>
        </w:rPr>
        <w:t xml:space="preserve"> </w:t>
      </w:r>
      <w:r>
        <w:rPr>
          <w:color w:val="4472C4"/>
        </w:rPr>
        <w:t>the</w:t>
      </w:r>
      <w:r>
        <w:rPr>
          <w:color w:val="4472C4"/>
          <w:spacing w:val="-6"/>
        </w:rPr>
        <w:t xml:space="preserve"> </w:t>
      </w:r>
      <w:r>
        <w:rPr>
          <w:color w:val="4472C4"/>
        </w:rPr>
        <w:t>mission</w:t>
      </w:r>
      <w:r>
        <w:rPr>
          <w:color w:val="4472C4"/>
          <w:spacing w:val="-5"/>
        </w:rPr>
        <w:t xml:space="preserve"> </w:t>
      </w:r>
      <w:r>
        <w:rPr>
          <w:color w:val="4472C4"/>
        </w:rPr>
        <w:t>and</w:t>
      </w:r>
      <w:r>
        <w:rPr>
          <w:color w:val="4472C4"/>
          <w:spacing w:val="-4"/>
        </w:rPr>
        <w:t xml:space="preserve"> </w:t>
      </w:r>
      <w:r>
        <w:rPr>
          <w:color w:val="4472C4"/>
        </w:rPr>
        <w:t>strategic</w:t>
      </w:r>
      <w:r>
        <w:rPr>
          <w:color w:val="4472C4"/>
          <w:spacing w:val="-4"/>
        </w:rPr>
        <w:t xml:space="preserve"> goals</w:t>
      </w:r>
    </w:p>
    <w:p w14:paraId="513B3F59" w14:textId="77777777" w:rsidR="00883B02" w:rsidRDefault="00150B10">
      <w:pPr>
        <w:pStyle w:val="Heading4"/>
        <w:spacing w:line="241" w:lineRule="exact"/>
      </w:pPr>
      <w:r>
        <w:rPr>
          <w:color w:val="0070C0"/>
        </w:rPr>
        <w:t>This</w:t>
      </w:r>
      <w:r>
        <w:rPr>
          <w:color w:val="0070C0"/>
          <w:spacing w:val="-7"/>
        </w:rPr>
        <w:t xml:space="preserve"> </w:t>
      </w:r>
      <w:r>
        <w:rPr>
          <w:color w:val="0070C0"/>
        </w:rPr>
        <w:t>section</w:t>
      </w:r>
      <w:r>
        <w:rPr>
          <w:color w:val="0070C0"/>
          <w:spacing w:val="-7"/>
        </w:rPr>
        <w:t xml:space="preserve"> </w:t>
      </w:r>
      <w:r>
        <w:rPr>
          <w:color w:val="0070C0"/>
        </w:rPr>
        <w:t>of</w:t>
      </w:r>
      <w:r>
        <w:rPr>
          <w:color w:val="0070C0"/>
          <w:spacing w:val="-5"/>
        </w:rPr>
        <w:t xml:space="preserve"> </w:t>
      </w:r>
      <w:r>
        <w:rPr>
          <w:color w:val="0070C0"/>
        </w:rPr>
        <w:t>the</w:t>
      </w:r>
      <w:r>
        <w:rPr>
          <w:color w:val="0070C0"/>
          <w:spacing w:val="-5"/>
        </w:rPr>
        <w:t xml:space="preserve"> </w:t>
      </w:r>
      <w:r>
        <w:rPr>
          <w:color w:val="0070C0"/>
        </w:rPr>
        <w:t>report</w:t>
      </w:r>
      <w:r>
        <w:rPr>
          <w:color w:val="0070C0"/>
          <w:spacing w:val="-6"/>
        </w:rPr>
        <w:t xml:space="preserve"> </w:t>
      </w:r>
      <w:r>
        <w:rPr>
          <w:color w:val="0070C0"/>
        </w:rPr>
        <w:t>must</w:t>
      </w:r>
      <w:r>
        <w:rPr>
          <w:color w:val="0070C0"/>
          <w:spacing w:val="-5"/>
        </w:rPr>
        <w:t xml:space="preserve"> </w:t>
      </w:r>
      <w:r>
        <w:rPr>
          <w:color w:val="0070C0"/>
        </w:rPr>
        <w:t>include:</w:t>
      </w:r>
      <w:r>
        <w:rPr>
          <w:color w:val="0070C0"/>
          <w:spacing w:val="-7"/>
        </w:rPr>
        <w:t xml:space="preserve"> </w:t>
      </w:r>
      <w:r>
        <w:rPr>
          <w:color w:val="0070C0"/>
        </w:rPr>
        <w:t>(web</w:t>
      </w:r>
      <w:r>
        <w:rPr>
          <w:color w:val="0070C0"/>
          <w:spacing w:val="-4"/>
        </w:rPr>
        <w:t xml:space="preserve"> </w:t>
      </w:r>
      <w:r>
        <w:rPr>
          <w:color w:val="0070C0"/>
        </w:rPr>
        <w:t>portal</w:t>
      </w:r>
      <w:r>
        <w:rPr>
          <w:color w:val="0070C0"/>
          <w:spacing w:val="-6"/>
        </w:rPr>
        <w:t xml:space="preserve"> </w:t>
      </w:r>
      <w:r>
        <w:rPr>
          <w:color w:val="0070C0"/>
        </w:rPr>
        <w:t>entry</w:t>
      </w:r>
      <w:r>
        <w:rPr>
          <w:color w:val="0070C0"/>
          <w:spacing w:val="-5"/>
        </w:rPr>
        <w:t xml:space="preserve"> </w:t>
      </w:r>
      <w:r>
        <w:rPr>
          <w:color w:val="0070C0"/>
        </w:rPr>
        <w:t>limited</w:t>
      </w:r>
      <w:r>
        <w:rPr>
          <w:color w:val="0070C0"/>
          <w:spacing w:val="-4"/>
        </w:rPr>
        <w:t xml:space="preserve"> </w:t>
      </w:r>
      <w:r>
        <w:rPr>
          <w:color w:val="0070C0"/>
        </w:rPr>
        <w:t>to</w:t>
      </w:r>
      <w:r>
        <w:rPr>
          <w:color w:val="0070C0"/>
          <w:spacing w:val="-5"/>
        </w:rPr>
        <w:t xml:space="preserve"> </w:t>
      </w:r>
      <w:r>
        <w:rPr>
          <w:color w:val="0070C0"/>
        </w:rPr>
        <w:t>25,000</w:t>
      </w:r>
      <w:r>
        <w:rPr>
          <w:color w:val="0070C0"/>
          <w:spacing w:val="-4"/>
        </w:rPr>
        <w:t xml:space="preserve"> </w:t>
      </w:r>
      <w:r>
        <w:rPr>
          <w:color w:val="0070C0"/>
          <w:spacing w:val="-2"/>
        </w:rPr>
        <w:t>characters)</w:t>
      </w:r>
    </w:p>
    <w:p w14:paraId="68FA2813" w14:textId="77777777" w:rsidR="00883B02" w:rsidRDefault="00150B10">
      <w:pPr>
        <w:pStyle w:val="ListParagraph"/>
        <w:numPr>
          <w:ilvl w:val="0"/>
          <w:numId w:val="3"/>
        </w:numPr>
        <w:tabs>
          <w:tab w:val="left" w:pos="1079"/>
        </w:tabs>
        <w:spacing w:line="257" w:lineRule="exact"/>
        <w:ind w:left="1079" w:hanging="143"/>
        <w:rPr>
          <w:rFonts w:ascii="Symbol" w:hAnsi="Symbol"/>
          <w:color w:val="0070C0"/>
          <w:sz w:val="21"/>
        </w:rPr>
      </w:pPr>
      <w:r>
        <w:rPr>
          <w:i/>
          <w:color w:val="0070C0"/>
          <w:sz w:val="21"/>
        </w:rPr>
        <w:t>Entity</w:t>
      </w:r>
      <w:r>
        <w:rPr>
          <w:i/>
          <w:color w:val="0070C0"/>
          <w:spacing w:val="-6"/>
          <w:sz w:val="21"/>
        </w:rPr>
        <w:t xml:space="preserve"> </w:t>
      </w:r>
      <w:r>
        <w:rPr>
          <w:i/>
          <w:color w:val="0070C0"/>
          <w:sz w:val="21"/>
        </w:rPr>
        <w:t>mission,</w:t>
      </w:r>
      <w:r>
        <w:rPr>
          <w:i/>
          <w:color w:val="0070C0"/>
          <w:spacing w:val="-6"/>
          <w:sz w:val="21"/>
        </w:rPr>
        <w:t xml:space="preserve"> </w:t>
      </w:r>
      <w:r>
        <w:rPr>
          <w:i/>
          <w:color w:val="0070C0"/>
          <w:sz w:val="21"/>
        </w:rPr>
        <w:t>strategic</w:t>
      </w:r>
      <w:r>
        <w:rPr>
          <w:i/>
          <w:color w:val="0070C0"/>
          <w:spacing w:val="-5"/>
          <w:sz w:val="21"/>
        </w:rPr>
        <w:t xml:space="preserve"> </w:t>
      </w:r>
      <w:r>
        <w:rPr>
          <w:i/>
          <w:color w:val="0070C0"/>
          <w:sz w:val="21"/>
        </w:rPr>
        <w:t>goals,</w:t>
      </w:r>
      <w:r>
        <w:rPr>
          <w:i/>
          <w:color w:val="0070C0"/>
          <w:spacing w:val="-6"/>
          <w:sz w:val="21"/>
        </w:rPr>
        <w:t xml:space="preserve"> </w:t>
      </w:r>
      <w:r>
        <w:rPr>
          <w:i/>
          <w:color w:val="0070C0"/>
          <w:sz w:val="21"/>
        </w:rPr>
        <w:t>and</w:t>
      </w:r>
      <w:r>
        <w:rPr>
          <w:i/>
          <w:color w:val="0070C0"/>
          <w:spacing w:val="-6"/>
          <w:sz w:val="21"/>
        </w:rPr>
        <w:t xml:space="preserve"> </w:t>
      </w:r>
      <w:r>
        <w:rPr>
          <w:i/>
          <w:color w:val="0070C0"/>
          <w:spacing w:val="-2"/>
          <w:sz w:val="21"/>
        </w:rPr>
        <w:t>objectives</w:t>
      </w:r>
    </w:p>
    <w:p w14:paraId="5FE04C93" w14:textId="77777777" w:rsidR="00883B02" w:rsidRDefault="00150B10">
      <w:pPr>
        <w:pStyle w:val="ListParagraph"/>
        <w:numPr>
          <w:ilvl w:val="0"/>
          <w:numId w:val="3"/>
        </w:numPr>
        <w:tabs>
          <w:tab w:val="left" w:pos="1079"/>
        </w:tabs>
        <w:spacing w:before="59"/>
        <w:ind w:left="1079" w:hanging="143"/>
        <w:rPr>
          <w:rFonts w:ascii="Symbol" w:hAnsi="Symbol"/>
          <w:color w:val="0070C0"/>
          <w:sz w:val="21"/>
        </w:rPr>
      </w:pPr>
      <w:r>
        <w:rPr>
          <w:i/>
          <w:color w:val="0070C0"/>
          <w:sz w:val="21"/>
        </w:rPr>
        <w:t>All</w:t>
      </w:r>
      <w:r>
        <w:rPr>
          <w:i/>
          <w:color w:val="0070C0"/>
          <w:spacing w:val="-4"/>
          <w:sz w:val="21"/>
        </w:rPr>
        <w:t xml:space="preserve"> </w:t>
      </w:r>
      <w:r>
        <w:rPr>
          <w:i/>
          <w:color w:val="0070C0"/>
          <w:sz w:val="21"/>
        </w:rPr>
        <w:t>entities</w:t>
      </w:r>
      <w:r>
        <w:rPr>
          <w:i/>
          <w:color w:val="0070C0"/>
          <w:spacing w:val="-5"/>
          <w:sz w:val="21"/>
        </w:rPr>
        <w:t xml:space="preserve"> </w:t>
      </w:r>
      <w:r>
        <w:rPr>
          <w:i/>
          <w:color w:val="0070C0"/>
          <w:sz w:val="21"/>
        </w:rPr>
        <w:t>under</w:t>
      </w:r>
      <w:r>
        <w:rPr>
          <w:i/>
          <w:color w:val="0070C0"/>
          <w:spacing w:val="-5"/>
          <w:sz w:val="21"/>
        </w:rPr>
        <w:t xml:space="preserve"> </w:t>
      </w:r>
      <w:r>
        <w:rPr>
          <w:i/>
          <w:color w:val="0070C0"/>
          <w:sz w:val="21"/>
        </w:rPr>
        <w:t>your</w:t>
      </w:r>
      <w:r>
        <w:rPr>
          <w:i/>
          <w:color w:val="0070C0"/>
          <w:spacing w:val="-6"/>
          <w:sz w:val="21"/>
        </w:rPr>
        <w:t xml:space="preserve"> </w:t>
      </w:r>
      <w:r>
        <w:rPr>
          <w:i/>
          <w:color w:val="0070C0"/>
          <w:sz w:val="21"/>
        </w:rPr>
        <w:t>reporting</w:t>
      </w:r>
      <w:r>
        <w:rPr>
          <w:i/>
          <w:color w:val="0070C0"/>
          <w:spacing w:val="-4"/>
          <w:sz w:val="21"/>
        </w:rPr>
        <w:t xml:space="preserve"> </w:t>
      </w:r>
      <w:r>
        <w:rPr>
          <w:i/>
          <w:color w:val="0070C0"/>
          <w:spacing w:val="-2"/>
          <w:sz w:val="21"/>
        </w:rPr>
        <w:t>responsibility</w:t>
      </w:r>
    </w:p>
    <w:p w14:paraId="3AE67DEB" w14:textId="77777777" w:rsidR="00883B02" w:rsidRDefault="00883B02">
      <w:pPr>
        <w:pStyle w:val="BodyText"/>
        <w:spacing w:before="118"/>
        <w:rPr>
          <w:i/>
        </w:rPr>
      </w:pPr>
    </w:p>
    <w:p w14:paraId="37796408" w14:textId="77777777" w:rsidR="00883B02" w:rsidRDefault="00150B10">
      <w:pPr>
        <w:pStyle w:val="Heading3"/>
        <w:ind w:left="648"/>
      </w:pPr>
      <w:r>
        <w:t>Control</w:t>
      </w:r>
      <w:r>
        <w:rPr>
          <w:spacing w:val="-5"/>
        </w:rPr>
        <w:t xml:space="preserve"> </w:t>
      </w:r>
      <w:r>
        <w:rPr>
          <w:spacing w:val="-2"/>
        </w:rPr>
        <w:t>Environment</w:t>
      </w:r>
    </w:p>
    <w:p w14:paraId="46FF6192" w14:textId="77777777" w:rsidR="00883B02" w:rsidRDefault="00150B10">
      <w:pPr>
        <w:pStyle w:val="BodyText"/>
        <w:spacing w:before="59"/>
        <w:ind w:left="820"/>
      </w:pPr>
      <w:r>
        <w:rPr>
          <w:color w:val="4472C4"/>
        </w:rPr>
        <w:t>Describe</w:t>
      </w:r>
      <w:r>
        <w:rPr>
          <w:color w:val="4472C4"/>
          <w:spacing w:val="-8"/>
        </w:rPr>
        <w:t xml:space="preserve"> </w:t>
      </w:r>
      <w:r>
        <w:rPr>
          <w:color w:val="4472C4"/>
        </w:rPr>
        <w:t>how</w:t>
      </w:r>
      <w:r>
        <w:rPr>
          <w:color w:val="4472C4"/>
          <w:spacing w:val="-9"/>
        </w:rPr>
        <w:t xml:space="preserve"> </w:t>
      </w:r>
      <w:r>
        <w:rPr>
          <w:color w:val="4472C4"/>
        </w:rPr>
        <w:t>management</w:t>
      </w:r>
      <w:r>
        <w:rPr>
          <w:color w:val="4472C4"/>
          <w:spacing w:val="-7"/>
        </w:rPr>
        <w:t xml:space="preserve"> </w:t>
      </w:r>
      <w:r>
        <w:rPr>
          <w:color w:val="4472C4"/>
        </w:rPr>
        <w:t>establishes</w:t>
      </w:r>
      <w:r>
        <w:rPr>
          <w:color w:val="4472C4"/>
          <w:spacing w:val="-5"/>
        </w:rPr>
        <w:t xml:space="preserve"> </w:t>
      </w:r>
      <w:r>
        <w:rPr>
          <w:color w:val="4472C4"/>
        </w:rPr>
        <w:t>an</w:t>
      </w:r>
      <w:r>
        <w:rPr>
          <w:color w:val="4472C4"/>
          <w:spacing w:val="-6"/>
        </w:rPr>
        <w:t xml:space="preserve"> </w:t>
      </w:r>
      <w:r>
        <w:rPr>
          <w:color w:val="4472C4"/>
        </w:rPr>
        <w:t>effective</w:t>
      </w:r>
      <w:r>
        <w:rPr>
          <w:color w:val="4472C4"/>
          <w:spacing w:val="-7"/>
        </w:rPr>
        <w:t xml:space="preserve"> </w:t>
      </w:r>
      <w:r>
        <w:rPr>
          <w:color w:val="4472C4"/>
        </w:rPr>
        <w:t>control</w:t>
      </w:r>
      <w:r>
        <w:rPr>
          <w:color w:val="4472C4"/>
          <w:spacing w:val="-4"/>
        </w:rPr>
        <w:t xml:space="preserve"> </w:t>
      </w:r>
      <w:r>
        <w:rPr>
          <w:color w:val="4472C4"/>
          <w:spacing w:val="-2"/>
        </w:rPr>
        <w:t>environment</w:t>
      </w:r>
    </w:p>
    <w:p w14:paraId="4E4EEFA3" w14:textId="77777777" w:rsidR="00883B02" w:rsidRDefault="00150B10">
      <w:pPr>
        <w:spacing w:before="1"/>
        <w:ind w:left="820"/>
        <w:rPr>
          <w:b/>
          <w:i/>
          <w:sz w:val="21"/>
        </w:rPr>
      </w:pPr>
      <w:r>
        <w:rPr>
          <w:b/>
          <w:i/>
          <w:color w:val="0070C0"/>
          <w:sz w:val="21"/>
        </w:rPr>
        <w:t>This</w:t>
      </w:r>
      <w:r>
        <w:rPr>
          <w:b/>
          <w:i/>
          <w:color w:val="0070C0"/>
          <w:spacing w:val="-7"/>
          <w:sz w:val="21"/>
        </w:rPr>
        <w:t xml:space="preserve"> </w:t>
      </w:r>
      <w:r>
        <w:rPr>
          <w:b/>
          <w:i/>
          <w:color w:val="0070C0"/>
          <w:sz w:val="21"/>
        </w:rPr>
        <w:t>section</w:t>
      </w:r>
      <w:r>
        <w:rPr>
          <w:b/>
          <w:i/>
          <w:color w:val="0070C0"/>
          <w:spacing w:val="-7"/>
          <w:sz w:val="21"/>
        </w:rPr>
        <w:t xml:space="preserve"> </w:t>
      </w:r>
      <w:r>
        <w:rPr>
          <w:b/>
          <w:i/>
          <w:color w:val="0070C0"/>
          <w:sz w:val="21"/>
        </w:rPr>
        <w:t>of</w:t>
      </w:r>
      <w:r>
        <w:rPr>
          <w:b/>
          <w:i/>
          <w:color w:val="0070C0"/>
          <w:spacing w:val="-5"/>
          <w:sz w:val="21"/>
        </w:rPr>
        <w:t xml:space="preserve"> </w:t>
      </w:r>
      <w:r>
        <w:rPr>
          <w:b/>
          <w:i/>
          <w:color w:val="0070C0"/>
          <w:sz w:val="21"/>
        </w:rPr>
        <w:t>the</w:t>
      </w:r>
      <w:r>
        <w:rPr>
          <w:b/>
          <w:i/>
          <w:color w:val="0070C0"/>
          <w:spacing w:val="-5"/>
          <w:sz w:val="21"/>
        </w:rPr>
        <w:t xml:space="preserve"> </w:t>
      </w:r>
      <w:r>
        <w:rPr>
          <w:b/>
          <w:i/>
          <w:color w:val="0070C0"/>
          <w:sz w:val="21"/>
        </w:rPr>
        <w:t>report</w:t>
      </w:r>
      <w:r>
        <w:rPr>
          <w:b/>
          <w:i/>
          <w:color w:val="0070C0"/>
          <w:spacing w:val="-6"/>
          <w:sz w:val="21"/>
        </w:rPr>
        <w:t xml:space="preserve"> </w:t>
      </w:r>
      <w:r>
        <w:rPr>
          <w:b/>
          <w:i/>
          <w:color w:val="0070C0"/>
          <w:sz w:val="21"/>
        </w:rPr>
        <w:t>must</w:t>
      </w:r>
      <w:r>
        <w:rPr>
          <w:b/>
          <w:i/>
          <w:color w:val="0070C0"/>
          <w:spacing w:val="-6"/>
          <w:sz w:val="21"/>
        </w:rPr>
        <w:t xml:space="preserve"> </w:t>
      </w:r>
      <w:r>
        <w:rPr>
          <w:b/>
          <w:i/>
          <w:color w:val="0070C0"/>
          <w:sz w:val="21"/>
        </w:rPr>
        <w:t>include:</w:t>
      </w:r>
      <w:r>
        <w:rPr>
          <w:b/>
          <w:i/>
          <w:color w:val="0070C0"/>
          <w:spacing w:val="-6"/>
          <w:sz w:val="21"/>
        </w:rPr>
        <w:t xml:space="preserve"> </w:t>
      </w:r>
      <w:r>
        <w:rPr>
          <w:b/>
          <w:i/>
          <w:color w:val="0070C0"/>
          <w:sz w:val="21"/>
        </w:rPr>
        <w:t>(web</w:t>
      </w:r>
      <w:r>
        <w:rPr>
          <w:b/>
          <w:i/>
          <w:color w:val="0070C0"/>
          <w:spacing w:val="-5"/>
          <w:sz w:val="21"/>
        </w:rPr>
        <w:t xml:space="preserve"> </w:t>
      </w:r>
      <w:r>
        <w:rPr>
          <w:b/>
          <w:i/>
          <w:color w:val="0070C0"/>
          <w:sz w:val="21"/>
        </w:rPr>
        <w:t>portal</w:t>
      </w:r>
      <w:r>
        <w:rPr>
          <w:b/>
          <w:i/>
          <w:color w:val="0070C0"/>
          <w:spacing w:val="-6"/>
          <w:sz w:val="21"/>
        </w:rPr>
        <w:t xml:space="preserve"> </w:t>
      </w:r>
      <w:r>
        <w:rPr>
          <w:b/>
          <w:i/>
          <w:color w:val="0070C0"/>
          <w:sz w:val="21"/>
        </w:rPr>
        <w:t>entry</w:t>
      </w:r>
      <w:r>
        <w:rPr>
          <w:b/>
          <w:i/>
          <w:color w:val="0070C0"/>
          <w:spacing w:val="-4"/>
          <w:sz w:val="21"/>
        </w:rPr>
        <w:t xml:space="preserve"> </w:t>
      </w:r>
      <w:r>
        <w:rPr>
          <w:b/>
          <w:i/>
          <w:color w:val="0070C0"/>
          <w:sz w:val="21"/>
        </w:rPr>
        <w:t>limited</w:t>
      </w:r>
      <w:r>
        <w:rPr>
          <w:b/>
          <w:i/>
          <w:color w:val="0070C0"/>
          <w:spacing w:val="-5"/>
          <w:sz w:val="21"/>
        </w:rPr>
        <w:t xml:space="preserve"> </w:t>
      </w:r>
      <w:r>
        <w:rPr>
          <w:b/>
          <w:i/>
          <w:color w:val="0070C0"/>
          <w:sz w:val="21"/>
        </w:rPr>
        <w:t>to</w:t>
      </w:r>
      <w:r>
        <w:rPr>
          <w:b/>
          <w:i/>
          <w:color w:val="0070C0"/>
          <w:spacing w:val="-5"/>
          <w:sz w:val="21"/>
        </w:rPr>
        <w:t xml:space="preserve"> </w:t>
      </w:r>
      <w:r>
        <w:rPr>
          <w:b/>
          <w:i/>
          <w:color w:val="0070C0"/>
          <w:sz w:val="21"/>
        </w:rPr>
        <w:t>25,000</w:t>
      </w:r>
      <w:r>
        <w:rPr>
          <w:b/>
          <w:i/>
          <w:color w:val="0070C0"/>
          <w:spacing w:val="-4"/>
          <w:sz w:val="21"/>
        </w:rPr>
        <w:t xml:space="preserve"> </w:t>
      </w:r>
      <w:r>
        <w:rPr>
          <w:b/>
          <w:i/>
          <w:color w:val="0070C0"/>
          <w:spacing w:val="-2"/>
          <w:sz w:val="21"/>
        </w:rPr>
        <w:t>characters)</w:t>
      </w:r>
    </w:p>
    <w:p w14:paraId="454C12A3" w14:textId="77777777" w:rsidR="00883B02" w:rsidRPr="00804060" w:rsidRDefault="00150B10">
      <w:pPr>
        <w:pStyle w:val="ListParagraph"/>
        <w:numPr>
          <w:ilvl w:val="0"/>
          <w:numId w:val="3"/>
        </w:numPr>
        <w:tabs>
          <w:tab w:val="left" w:pos="1078"/>
          <w:tab w:val="left" w:pos="1080"/>
        </w:tabs>
        <w:spacing w:before="5" w:line="237" w:lineRule="auto"/>
        <w:ind w:right="392" w:hanging="181"/>
        <w:rPr>
          <w:rFonts w:ascii="Symbol" w:hAnsi="Symbol"/>
        </w:rPr>
      </w:pPr>
      <w:r w:rsidRPr="00804060">
        <w:t>Management’s</w:t>
      </w:r>
      <w:r w:rsidRPr="00804060">
        <w:rPr>
          <w:spacing w:val="-3"/>
        </w:rPr>
        <w:t xml:space="preserve"> </w:t>
      </w:r>
      <w:r w:rsidRPr="00804060">
        <w:t>establishment</w:t>
      </w:r>
      <w:r w:rsidRPr="00804060">
        <w:rPr>
          <w:spacing w:val="-4"/>
        </w:rPr>
        <w:t xml:space="preserve"> </w:t>
      </w:r>
      <w:r w:rsidRPr="00804060">
        <w:t>and</w:t>
      </w:r>
      <w:r w:rsidRPr="00804060">
        <w:rPr>
          <w:spacing w:val="-4"/>
        </w:rPr>
        <w:t xml:space="preserve"> </w:t>
      </w:r>
      <w:r w:rsidRPr="00804060">
        <w:t>demonstration</w:t>
      </w:r>
      <w:r w:rsidRPr="00804060">
        <w:rPr>
          <w:spacing w:val="-6"/>
        </w:rPr>
        <w:t xml:space="preserve"> </w:t>
      </w:r>
      <w:r w:rsidRPr="00804060">
        <w:t>of integrity</w:t>
      </w:r>
      <w:r w:rsidRPr="00804060">
        <w:rPr>
          <w:spacing w:val="-6"/>
        </w:rPr>
        <w:t xml:space="preserve"> </w:t>
      </w:r>
      <w:r w:rsidRPr="00804060">
        <w:t>and</w:t>
      </w:r>
      <w:r w:rsidRPr="00804060">
        <w:rPr>
          <w:spacing w:val="-4"/>
        </w:rPr>
        <w:t xml:space="preserve"> </w:t>
      </w:r>
      <w:r w:rsidRPr="00804060">
        <w:t>ethical</w:t>
      </w:r>
      <w:r w:rsidRPr="00804060">
        <w:rPr>
          <w:spacing w:val="-4"/>
        </w:rPr>
        <w:t xml:space="preserve"> </w:t>
      </w:r>
      <w:r w:rsidRPr="00804060">
        <w:t>values</w:t>
      </w:r>
      <w:r w:rsidRPr="00804060">
        <w:rPr>
          <w:spacing w:val="-2"/>
        </w:rPr>
        <w:t xml:space="preserve"> </w:t>
      </w:r>
      <w:r w:rsidRPr="00804060">
        <w:t>(core</w:t>
      </w:r>
      <w:r w:rsidRPr="00804060">
        <w:rPr>
          <w:spacing w:val="-6"/>
        </w:rPr>
        <w:t xml:space="preserve"> </w:t>
      </w:r>
      <w:r w:rsidRPr="00804060">
        <w:t>values, codes of conduct, ability to report ethical concerns, etc.)</w:t>
      </w:r>
    </w:p>
    <w:p w14:paraId="1273C990" w14:textId="77777777" w:rsidR="00883B02" w:rsidRPr="00804060" w:rsidRDefault="00150B10">
      <w:pPr>
        <w:pStyle w:val="ListParagraph"/>
        <w:numPr>
          <w:ilvl w:val="0"/>
          <w:numId w:val="3"/>
        </w:numPr>
        <w:tabs>
          <w:tab w:val="left" w:pos="1079"/>
        </w:tabs>
        <w:spacing w:before="1" w:line="268" w:lineRule="exact"/>
        <w:ind w:left="1079" w:hanging="179"/>
        <w:rPr>
          <w:rFonts w:ascii="Symbol" w:hAnsi="Symbol"/>
        </w:rPr>
      </w:pPr>
      <w:r w:rsidRPr="00804060">
        <w:t>Oversight</w:t>
      </w:r>
      <w:r w:rsidRPr="00804060">
        <w:rPr>
          <w:spacing w:val="-2"/>
        </w:rPr>
        <w:t xml:space="preserve"> </w:t>
      </w:r>
      <w:r w:rsidRPr="00804060">
        <w:t>by</w:t>
      </w:r>
      <w:r w:rsidRPr="00804060">
        <w:rPr>
          <w:spacing w:val="-5"/>
        </w:rPr>
        <w:t xml:space="preserve"> </w:t>
      </w:r>
      <w:r w:rsidRPr="00804060">
        <w:t>a</w:t>
      </w:r>
      <w:r w:rsidRPr="00804060">
        <w:rPr>
          <w:spacing w:val="-4"/>
        </w:rPr>
        <w:t xml:space="preserve"> </w:t>
      </w:r>
      <w:r w:rsidRPr="00804060">
        <w:t>board,</w:t>
      </w:r>
      <w:r w:rsidRPr="00804060">
        <w:rPr>
          <w:spacing w:val="-1"/>
        </w:rPr>
        <w:t xml:space="preserve"> </w:t>
      </w:r>
      <w:r w:rsidRPr="00804060">
        <w:t>outside</w:t>
      </w:r>
      <w:r w:rsidRPr="00804060">
        <w:rPr>
          <w:spacing w:val="-4"/>
        </w:rPr>
        <w:t xml:space="preserve"> </w:t>
      </w:r>
      <w:r w:rsidRPr="00804060">
        <w:t>entity,</w:t>
      </w:r>
      <w:r w:rsidRPr="00804060">
        <w:rPr>
          <w:spacing w:val="-1"/>
        </w:rPr>
        <w:t xml:space="preserve"> </w:t>
      </w:r>
      <w:r w:rsidRPr="00804060">
        <w:t>or</w:t>
      </w:r>
      <w:r w:rsidRPr="00804060">
        <w:rPr>
          <w:spacing w:val="-5"/>
        </w:rPr>
        <w:t xml:space="preserve"> </w:t>
      </w:r>
      <w:r w:rsidRPr="00804060">
        <w:t>the</w:t>
      </w:r>
      <w:r w:rsidRPr="00804060">
        <w:rPr>
          <w:spacing w:val="-5"/>
        </w:rPr>
        <w:t xml:space="preserve"> </w:t>
      </w:r>
      <w:r w:rsidRPr="00804060">
        <w:t>top</w:t>
      </w:r>
      <w:r w:rsidRPr="00804060">
        <w:rPr>
          <w:spacing w:val="-3"/>
        </w:rPr>
        <w:t xml:space="preserve"> </w:t>
      </w:r>
      <w:r w:rsidRPr="00804060">
        <w:rPr>
          <w:spacing w:val="-2"/>
        </w:rPr>
        <w:t>executive</w:t>
      </w:r>
    </w:p>
    <w:p w14:paraId="7F0864B0" w14:textId="77777777" w:rsidR="00883B02" w:rsidRPr="00804060" w:rsidRDefault="00150B10">
      <w:pPr>
        <w:pStyle w:val="ListParagraph"/>
        <w:numPr>
          <w:ilvl w:val="0"/>
          <w:numId w:val="3"/>
        </w:numPr>
        <w:tabs>
          <w:tab w:val="left" w:pos="1079"/>
        </w:tabs>
        <w:spacing w:line="268" w:lineRule="exact"/>
        <w:ind w:left="1079" w:hanging="179"/>
        <w:rPr>
          <w:rFonts w:ascii="Symbol" w:hAnsi="Symbol"/>
        </w:rPr>
      </w:pPr>
      <w:r w:rsidRPr="00804060">
        <w:t>Organizational</w:t>
      </w:r>
      <w:r w:rsidRPr="00804060">
        <w:rPr>
          <w:spacing w:val="-9"/>
        </w:rPr>
        <w:t xml:space="preserve"> </w:t>
      </w:r>
      <w:r w:rsidRPr="00804060">
        <w:t>structure</w:t>
      </w:r>
      <w:r w:rsidRPr="00804060">
        <w:rPr>
          <w:spacing w:val="-8"/>
        </w:rPr>
        <w:t xml:space="preserve"> </w:t>
      </w:r>
      <w:r w:rsidRPr="00804060">
        <w:t>to</w:t>
      </w:r>
      <w:r w:rsidRPr="00804060">
        <w:rPr>
          <w:spacing w:val="-6"/>
        </w:rPr>
        <w:t xml:space="preserve"> </w:t>
      </w:r>
      <w:r w:rsidRPr="00804060">
        <w:t>ensure</w:t>
      </w:r>
      <w:r w:rsidRPr="00804060">
        <w:rPr>
          <w:spacing w:val="-7"/>
        </w:rPr>
        <w:t xml:space="preserve"> </w:t>
      </w:r>
      <w:r w:rsidRPr="00804060">
        <w:t>appropriate</w:t>
      </w:r>
      <w:r w:rsidRPr="00804060">
        <w:rPr>
          <w:spacing w:val="-6"/>
        </w:rPr>
        <w:t xml:space="preserve"> </w:t>
      </w:r>
      <w:r w:rsidRPr="00804060">
        <w:t>levels</w:t>
      </w:r>
      <w:r w:rsidRPr="00804060">
        <w:rPr>
          <w:spacing w:val="-6"/>
        </w:rPr>
        <w:t xml:space="preserve"> </w:t>
      </w:r>
      <w:r w:rsidRPr="00804060">
        <w:t>of</w:t>
      </w:r>
      <w:r w:rsidRPr="00804060">
        <w:rPr>
          <w:spacing w:val="-4"/>
        </w:rPr>
        <w:t xml:space="preserve"> </w:t>
      </w:r>
      <w:r w:rsidRPr="00804060">
        <w:t>responsibility</w:t>
      </w:r>
      <w:r w:rsidRPr="00804060">
        <w:rPr>
          <w:spacing w:val="-8"/>
        </w:rPr>
        <w:t xml:space="preserve"> </w:t>
      </w:r>
      <w:r w:rsidRPr="00804060">
        <w:t>and</w:t>
      </w:r>
      <w:r w:rsidRPr="00804060">
        <w:rPr>
          <w:spacing w:val="-8"/>
        </w:rPr>
        <w:t xml:space="preserve"> </w:t>
      </w:r>
      <w:r w:rsidRPr="00804060">
        <w:rPr>
          <w:spacing w:val="-2"/>
        </w:rPr>
        <w:t>authority</w:t>
      </w:r>
    </w:p>
    <w:p w14:paraId="000BA9CE" w14:textId="77777777" w:rsidR="00883B02" w:rsidRPr="00804060" w:rsidRDefault="00150B10">
      <w:pPr>
        <w:pStyle w:val="ListParagraph"/>
        <w:numPr>
          <w:ilvl w:val="0"/>
          <w:numId w:val="3"/>
        </w:numPr>
        <w:tabs>
          <w:tab w:val="left" w:pos="1080"/>
        </w:tabs>
        <w:spacing w:line="269" w:lineRule="exact"/>
        <w:ind w:hanging="179"/>
        <w:rPr>
          <w:rFonts w:ascii="Symbol" w:hAnsi="Symbol"/>
        </w:rPr>
      </w:pPr>
      <w:r w:rsidRPr="00804060">
        <w:t>Maintaining</w:t>
      </w:r>
      <w:r w:rsidRPr="00804060">
        <w:rPr>
          <w:spacing w:val="-4"/>
        </w:rPr>
        <w:t xml:space="preserve"> </w:t>
      </w:r>
      <w:r w:rsidRPr="00804060">
        <w:t>documentation</w:t>
      </w:r>
      <w:r w:rsidRPr="00804060">
        <w:rPr>
          <w:spacing w:val="-6"/>
        </w:rPr>
        <w:t xml:space="preserve"> </w:t>
      </w:r>
      <w:r w:rsidRPr="00804060">
        <w:t>of</w:t>
      </w:r>
      <w:r w:rsidRPr="00804060">
        <w:rPr>
          <w:spacing w:val="-4"/>
        </w:rPr>
        <w:t xml:space="preserve"> </w:t>
      </w:r>
      <w:r w:rsidRPr="00804060">
        <w:t>the</w:t>
      </w:r>
      <w:r w:rsidRPr="00804060">
        <w:rPr>
          <w:spacing w:val="-8"/>
        </w:rPr>
        <w:t xml:space="preserve"> </w:t>
      </w:r>
      <w:r w:rsidRPr="00804060">
        <w:t>control</w:t>
      </w:r>
      <w:r w:rsidRPr="00804060">
        <w:rPr>
          <w:spacing w:val="-5"/>
        </w:rPr>
        <w:t xml:space="preserve"> </w:t>
      </w:r>
      <w:r w:rsidRPr="00804060">
        <w:rPr>
          <w:spacing w:val="-2"/>
        </w:rPr>
        <w:t>system</w:t>
      </w:r>
    </w:p>
    <w:p w14:paraId="5A7DECAC" w14:textId="77777777" w:rsidR="00883B02" w:rsidRDefault="00883B02">
      <w:pPr>
        <w:pStyle w:val="ListParagraph"/>
        <w:spacing w:line="269" w:lineRule="exact"/>
        <w:rPr>
          <w:rFonts w:ascii="Symbol" w:hAnsi="Symbol"/>
        </w:rPr>
        <w:sectPr w:rsidR="00883B02">
          <w:footerReference w:type="default" r:id="rId8"/>
          <w:type w:val="continuous"/>
          <w:pgSz w:w="12240" w:h="15840"/>
          <w:pgMar w:top="640" w:right="1080" w:bottom="920" w:left="720" w:header="0" w:footer="725" w:gutter="0"/>
          <w:pgNumType w:start="1"/>
          <w:cols w:space="720"/>
        </w:sectPr>
      </w:pPr>
    </w:p>
    <w:p w14:paraId="2BED5C1A" w14:textId="77777777" w:rsidR="00883B02" w:rsidRDefault="00883B02">
      <w:pPr>
        <w:pStyle w:val="BodyText"/>
        <w:spacing w:before="7"/>
        <w:rPr>
          <w:sz w:val="22"/>
        </w:rPr>
      </w:pPr>
    </w:p>
    <w:p w14:paraId="4BF31BD9" w14:textId="77777777" w:rsidR="00883B02" w:rsidRPr="00804060" w:rsidRDefault="00150B10">
      <w:pPr>
        <w:pStyle w:val="ListParagraph"/>
        <w:numPr>
          <w:ilvl w:val="0"/>
          <w:numId w:val="3"/>
        </w:numPr>
        <w:tabs>
          <w:tab w:val="left" w:pos="1079"/>
        </w:tabs>
        <w:spacing w:before="1" w:line="269" w:lineRule="exact"/>
        <w:ind w:left="1079" w:hanging="179"/>
        <w:rPr>
          <w:rFonts w:ascii="Symbol" w:hAnsi="Symbol"/>
        </w:rPr>
      </w:pPr>
      <w:r>
        <w:rPr>
          <w:rFonts w:ascii="Symbol" w:hAnsi="Symbol"/>
          <w:noProof/>
        </w:rPr>
        <mc:AlternateContent>
          <mc:Choice Requires="wps">
            <w:drawing>
              <wp:anchor distT="0" distB="0" distL="0" distR="0" simplePos="0" relativeHeight="15731200" behindDoc="0" locked="0" layoutInCell="1" allowOverlap="1" wp14:anchorId="014784A0" wp14:editId="2FB79F0E">
                <wp:simplePos x="0" y="0"/>
                <wp:positionH relativeFrom="page">
                  <wp:posOffset>685800</wp:posOffset>
                </wp:positionH>
                <wp:positionV relativeFrom="paragraph">
                  <wp:posOffset>-65521</wp:posOffset>
                </wp:positionV>
                <wp:extent cx="6400800" cy="1270"/>
                <wp:effectExtent l="0" t="0" r="0" b="0"/>
                <wp:wrapNone/>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0800" cy="1270"/>
                        </a:xfrm>
                        <a:custGeom>
                          <a:avLst/>
                          <a:gdLst/>
                          <a:ahLst/>
                          <a:cxnLst/>
                          <a:rect l="l" t="t" r="r" b="b"/>
                          <a:pathLst>
                            <a:path w="6400800">
                              <a:moveTo>
                                <a:pt x="0" y="0"/>
                              </a:moveTo>
                              <a:lnTo>
                                <a:pt x="6400800" y="0"/>
                              </a:lnTo>
                            </a:path>
                          </a:pathLst>
                        </a:custGeom>
                        <a:ln w="713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DFBE976" id="Graphic 8" o:spid="_x0000_s1026" style="position:absolute;margin-left:54pt;margin-top:-5.15pt;width:7in;height:.1pt;z-index:15731200;visibility:visible;mso-wrap-style:square;mso-wrap-distance-left:0;mso-wrap-distance-top:0;mso-wrap-distance-right:0;mso-wrap-distance-bottom:0;mso-position-horizontal:absolute;mso-position-horizontal-relative:page;mso-position-vertical:absolute;mso-position-vertical-relative:text;v-text-anchor:top" coordsize="6400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" path="m,l6400800,e" filled="f" strokeweight=".19825mm">
                <v:path arrowok="t"/>
                <w10:wrap anchorx="page"/>
              </v:shape>
            </w:pict>
          </mc:Fallback>
        </mc:AlternateContent>
      </w:r>
      <w:r w:rsidRPr="00804060">
        <w:t>Establishing</w:t>
      </w:r>
      <w:r w:rsidRPr="00804060">
        <w:rPr>
          <w:spacing w:val="-4"/>
        </w:rPr>
        <w:t xml:space="preserve"> </w:t>
      </w:r>
      <w:r w:rsidRPr="00804060">
        <w:t>and</w:t>
      </w:r>
      <w:r w:rsidRPr="00804060">
        <w:rPr>
          <w:spacing w:val="-8"/>
        </w:rPr>
        <w:t xml:space="preserve"> </w:t>
      </w:r>
      <w:r w:rsidRPr="00804060">
        <w:t>maintaining</w:t>
      </w:r>
      <w:r w:rsidRPr="00804060">
        <w:rPr>
          <w:spacing w:val="-4"/>
        </w:rPr>
        <w:t xml:space="preserve"> </w:t>
      </w:r>
      <w:r w:rsidRPr="00804060">
        <w:t>a</w:t>
      </w:r>
      <w:r w:rsidRPr="00804060">
        <w:rPr>
          <w:spacing w:val="-8"/>
        </w:rPr>
        <w:t xml:space="preserve"> </w:t>
      </w:r>
      <w:r w:rsidRPr="00804060">
        <w:t>competent</w:t>
      </w:r>
      <w:r w:rsidRPr="00804060">
        <w:rPr>
          <w:spacing w:val="-4"/>
        </w:rPr>
        <w:t xml:space="preserve"> </w:t>
      </w:r>
      <w:r w:rsidRPr="00804060">
        <w:rPr>
          <w:spacing w:val="-2"/>
        </w:rPr>
        <w:t>workforce</w:t>
      </w:r>
    </w:p>
    <w:p w14:paraId="48803BD5" w14:textId="77777777" w:rsidR="00883B02" w:rsidRPr="00804060" w:rsidRDefault="00150B10">
      <w:pPr>
        <w:pStyle w:val="ListParagraph"/>
        <w:numPr>
          <w:ilvl w:val="0"/>
          <w:numId w:val="3"/>
        </w:numPr>
        <w:tabs>
          <w:tab w:val="left" w:pos="1079"/>
        </w:tabs>
        <w:spacing w:line="269" w:lineRule="exact"/>
        <w:ind w:left="1079" w:hanging="179"/>
        <w:rPr>
          <w:rFonts w:ascii="Symbol" w:hAnsi="Symbol"/>
        </w:rPr>
      </w:pPr>
      <w:r w:rsidRPr="00804060">
        <w:t>Enforcement</w:t>
      </w:r>
      <w:r w:rsidRPr="00804060">
        <w:rPr>
          <w:spacing w:val="-12"/>
        </w:rPr>
        <w:t xml:space="preserve"> </w:t>
      </w:r>
      <w:r w:rsidRPr="00804060">
        <w:t>of</w:t>
      </w:r>
      <w:r w:rsidRPr="00804060">
        <w:rPr>
          <w:spacing w:val="-7"/>
        </w:rPr>
        <w:t xml:space="preserve"> </w:t>
      </w:r>
      <w:r w:rsidRPr="00804060">
        <w:t>accountability</w:t>
      </w:r>
      <w:r w:rsidRPr="00804060">
        <w:rPr>
          <w:spacing w:val="-10"/>
        </w:rPr>
        <w:t xml:space="preserve"> </w:t>
      </w:r>
      <w:r w:rsidRPr="00804060">
        <w:t>(include</w:t>
      </w:r>
      <w:r w:rsidRPr="00804060">
        <w:rPr>
          <w:spacing w:val="-10"/>
        </w:rPr>
        <w:t xml:space="preserve"> </w:t>
      </w:r>
      <w:r w:rsidRPr="00804060">
        <w:t>consideration</w:t>
      </w:r>
      <w:r w:rsidRPr="00804060">
        <w:rPr>
          <w:spacing w:val="-9"/>
        </w:rPr>
        <w:t xml:space="preserve"> </w:t>
      </w:r>
      <w:r w:rsidRPr="00804060">
        <w:t>of</w:t>
      </w:r>
      <w:r w:rsidRPr="00804060">
        <w:rPr>
          <w:spacing w:val="-7"/>
        </w:rPr>
        <w:t xml:space="preserve"> </w:t>
      </w:r>
      <w:r w:rsidRPr="00804060">
        <w:t>unreasonable/excessive</w:t>
      </w:r>
      <w:r w:rsidRPr="00804060">
        <w:rPr>
          <w:spacing w:val="-9"/>
        </w:rPr>
        <w:t xml:space="preserve"> </w:t>
      </w:r>
      <w:r w:rsidRPr="00804060">
        <w:rPr>
          <w:spacing w:val="-2"/>
        </w:rPr>
        <w:t>pressures)</w:t>
      </w:r>
    </w:p>
    <w:p w14:paraId="7A8438B6" w14:textId="77777777" w:rsidR="00883B02" w:rsidRDefault="00150B10">
      <w:pPr>
        <w:pStyle w:val="BodyText"/>
        <w:spacing w:before="1"/>
        <w:rPr>
          <w:sz w:val="16"/>
        </w:rPr>
      </w:pPr>
      <w:r>
        <w:rPr>
          <w:noProof/>
          <w:sz w:val="16"/>
        </w:rPr>
        <w:drawing>
          <wp:anchor distT="0" distB="0" distL="0" distR="0" simplePos="0" relativeHeight="487589376" behindDoc="1" locked="0" layoutInCell="1" allowOverlap="1" wp14:anchorId="325DA704" wp14:editId="4DDD1C02">
            <wp:simplePos x="0" y="0"/>
            <wp:positionH relativeFrom="page">
              <wp:posOffset>580888</wp:posOffset>
            </wp:positionH>
            <wp:positionV relativeFrom="paragraph">
              <wp:posOffset>133306</wp:posOffset>
            </wp:positionV>
            <wp:extent cx="6168078" cy="1944624"/>
            <wp:effectExtent l="0" t="0" r="0" b="0"/>
            <wp:wrapTopAndBottom/>
            <wp:docPr id="9" name="Image 9" descr="The following items are part of a self assessment checklist that will appear in the web portal, but  will not appear in your report.  First item, management establishes and demonstrates integrity and ethical values.  Second item, oversight is provided by a board, outside entity, or top executive.  Third item, the entity ensures appropriate levels of responsibility and authority, and documentation of internal control systems.  Fourth item, management recruits, develops, and maintains a competent workforce.  Fifth item, management evaluates performance and enforces accountability.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descr="The following items are part of a self assessment checklist that will appear in the web portal, but  will not appear in your report.  First item, management establishes and demonstrates integrity and ethical values.  Second item, oversight is provided by a board, outside entity, or top executive.  Third item, the entity ensures appropriate levels of responsibility and authority, and documentation of internal control systems.  Fourth item, management recruits, develops, and maintains a competent workforce.  Fifth item, management evaluates performance and enforces accountability. "/>
                    <pic:cNvPicPr/>
                  </pic:nvPicPr>
                  <pic:blipFill>
                    <a:blip r:embed="rId9" cstate="print"/>
                    <a:stretch>
                      <a:fillRect/>
                    </a:stretch>
                  </pic:blipFill>
                  <pic:spPr>
                    <a:xfrm>
                      <a:off x="0" y="0"/>
                      <a:ext cx="6168078" cy="1944624"/>
                    </a:xfrm>
                    <a:prstGeom prst="rect">
                      <a:avLst/>
                    </a:prstGeom>
                  </pic:spPr>
                </pic:pic>
              </a:graphicData>
            </a:graphic>
          </wp:anchor>
        </w:drawing>
      </w:r>
    </w:p>
    <w:p w14:paraId="3D809242" w14:textId="77777777" w:rsidR="00883B02" w:rsidRDefault="00150B10">
      <w:pPr>
        <w:pStyle w:val="Heading3"/>
        <w:spacing w:before="53"/>
        <w:ind w:left="719"/>
      </w:pPr>
      <w:r>
        <w:t>Information</w:t>
      </w:r>
      <w:r>
        <w:rPr>
          <w:spacing w:val="-7"/>
        </w:rPr>
        <w:t xml:space="preserve"> </w:t>
      </w:r>
      <w:r>
        <w:t>and</w:t>
      </w:r>
      <w:r>
        <w:rPr>
          <w:spacing w:val="-7"/>
        </w:rPr>
        <w:t xml:space="preserve"> </w:t>
      </w:r>
      <w:r>
        <w:rPr>
          <w:spacing w:val="-2"/>
        </w:rPr>
        <w:t>Communication</w:t>
      </w:r>
    </w:p>
    <w:p w14:paraId="0877B670" w14:textId="77777777" w:rsidR="00883B02" w:rsidRDefault="00150B10">
      <w:pPr>
        <w:pStyle w:val="BodyText"/>
        <w:spacing w:before="59"/>
        <w:ind w:left="820"/>
      </w:pPr>
      <w:r>
        <w:rPr>
          <w:color w:val="4472C4"/>
        </w:rPr>
        <w:t>Describe</w:t>
      </w:r>
      <w:r>
        <w:rPr>
          <w:color w:val="4472C4"/>
          <w:spacing w:val="-7"/>
        </w:rPr>
        <w:t xml:space="preserve"> </w:t>
      </w:r>
      <w:r>
        <w:rPr>
          <w:color w:val="4472C4"/>
        </w:rPr>
        <w:t>the</w:t>
      </w:r>
      <w:r>
        <w:rPr>
          <w:color w:val="4472C4"/>
          <w:spacing w:val="-5"/>
        </w:rPr>
        <w:t xml:space="preserve"> </w:t>
      </w:r>
      <w:r>
        <w:rPr>
          <w:color w:val="4472C4"/>
        </w:rPr>
        <w:t>structure</w:t>
      </w:r>
      <w:r>
        <w:rPr>
          <w:color w:val="4472C4"/>
          <w:spacing w:val="-5"/>
        </w:rPr>
        <w:t xml:space="preserve"> </w:t>
      </w:r>
      <w:r>
        <w:rPr>
          <w:color w:val="4472C4"/>
        </w:rPr>
        <w:t>and</w:t>
      </w:r>
      <w:r>
        <w:rPr>
          <w:color w:val="4472C4"/>
          <w:spacing w:val="-5"/>
        </w:rPr>
        <w:t xml:space="preserve"> </w:t>
      </w:r>
      <w:r>
        <w:rPr>
          <w:color w:val="4472C4"/>
        </w:rPr>
        <w:t>types</w:t>
      </w:r>
      <w:r>
        <w:rPr>
          <w:color w:val="4472C4"/>
          <w:spacing w:val="-5"/>
        </w:rPr>
        <w:t xml:space="preserve"> </w:t>
      </w:r>
      <w:r>
        <w:rPr>
          <w:color w:val="4472C4"/>
        </w:rPr>
        <w:t>of</w:t>
      </w:r>
      <w:r>
        <w:rPr>
          <w:color w:val="4472C4"/>
          <w:spacing w:val="-4"/>
        </w:rPr>
        <w:t xml:space="preserve"> </w:t>
      </w:r>
      <w:r>
        <w:rPr>
          <w:color w:val="4472C4"/>
        </w:rPr>
        <w:t>internal</w:t>
      </w:r>
      <w:r>
        <w:rPr>
          <w:color w:val="4472C4"/>
          <w:spacing w:val="-4"/>
        </w:rPr>
        <w:t xml:space="preserve"> </w:t>
      </w:r>
      <w:r>
        <w:rPr>
          <w:color w:val="4472C4"/>
        </w:rPr>
        <w:t>and</w:t>
      </w:r>
      <w:r>
        <w:rPr>
          <w:color w:val="4472C4"/>
          <w:spacing w:val="-5"/>
        </w:rPr>
        <w:t xml:space="preserve"> </w:t>
      </w:r>
      <w:r>
        <w:rPr>
          <w:color w:val="4472C4"/>
        </w:rPr>
        <w:t>external</w:t>
      </w:r>
      <w:r>
        <w:rPr>
          <w:color w:val="4472C4"/>
          <w:spacing w:val="-3"/>
        </w:rPr>
        <w:t xml:space="preserve"> </w:t>
      </w:r>
      <w:r>
        <w:rPr>
          <w:color w:val="4472C4"/>
          <w:spacing w:val="-2"/>
        </w:rPr>
        <w:t>communication</w:t>
      </w:r>
    </w:p>
    <w:p w14:paraId="739E8C99" w14:textId="77777777" w:rsidR="00883B02" w:rsidRDefault="00150B10">
      <w:pPr>
        <w:pStyle w:val="Heading4"/>
      </w:pPr>
      <w:r>
        <w:rPr>
          <w:color w:val="0070C0"/>
        </w:rPr>
        <w:t>This</w:t>
      </w:r>
      <w:r>
        <w:rPr>
          <w:color w:val="0070C0"/>
          <w:spacing w:val="-7"/>
        </w:rPr>
        <w:t xml:space="preserve"> </w:t>
      </w:r>
      <w:r>
        <w:rPr>
          <w:color w:val="0070C0"/>
        </w:rPr>
        <w:t>section</w:t>
      </w:r>
      <w:r>
        <w:rPr>
          <w:color w:val="0070C0"/>
          <w:spacing w:val="-7"/>
        </w:rPr>
        <w:t xml:space="preserve"> </w:t>
      </w:r>
      <w:r>
        <w:rPr>
          <w:color w:val="0070C0"/>
        </w:rPr>
        <w:t>of</w:t>
      </w:r>
      <w:r>
        <w:rPr>
          <w:color w:val="0070C0"/>
          <w:spacing w:val="-5"/>
        </w:rPr>
        <w:t xml:space="preserve"> </w:t>
      </w:r>
      <w:r>
        <w:rPr>
          <w:color w:val="0070C0"/>
        </w:rPr>
        <w:t>the</w:t>
      </w:r>
      <w:r>
        <w:rPr>
          <w:color w:val="0070C0"/>
          <w:spacing w:val="-5"/>
        </w:rPr>
        <w:t xml:space="preserve"> </w:t>
      </w:r>
      <w:r>
        <w:rPr>
          <w:color w:val="0070C0"/>
        </w:rPr>
        <w:t>report</w:t>
      </w:r>
      <w:r>
        <w:rPr>
          <w:color w:val="0070C0"/>
          <w:spacing w:val="-6"/>
        </w:rPr>
        <w:t xml:space="preserve"> </w:t>
      </w:r>
      <w:r>
        <w:rPr>
          <w:color w:val="0070C0"/>
        </w:rPr>
        <w:t>must</w:t>
      </w:r>
      <w:r>
        <w:rPr>
          <w:color w:val="0070C0"/>
          <w:spacing w:val="-6"/>
        </w:rPr>
        <w:t xml:space="preserve"> </w:t>
      </w:r>
      <w:r>
        <w:rPr>
          <w:color w:val="0070C0"/>
        </w:rPr>
        <w:t>include:</w:t>
      </w:r>
      <w:r>
        <w:rPr>
          <w:color w:val="0070C0"/>
          <w:spacing w:val="-6"/>
        </w:rPr>
        <w:t xml:space="preserve"> </w:t>
      </w:r>
      <w:r>
        <w:rPr>
          <w:color w:val="0070C0"/>
        </w:rPr>
        <w:t>(web</w:t>
      </w:r>
      <w:r>
        <w:rPr>
          <w:color w:val="0070C0"/>
          <w:spacing w:val="-5"/>
        </w:rPr>
        <w:t xml:space="preserve"> </w:t>
      </w:r>
      <w:r>
        <w:rPr>
          <w:color w:val="0070C0"/>
        </w:rPr>
        <w:t>portal</w:t>
      </w:r>
      <w:r>
        <w:rPr>
          <w:color w:val="0070C0"/>
          <w:spacing w:val="-6"/>
        </w:rPr>
        <w:t xml:space="preserve"> </w:t>
      </w:r>
      <w:r>
        <w:rPr>
          <w:color w:val="0070C0"/>
        </w:rPr>
        <w:t>entry</w:t>
      </w:r>
      <w:r>
        <w:rPr>
          <w:color w:val="0070C0"/>
          <w:spacing w:val="-4"/>
        </w:rPr>
        <w:t xml:space="preserve"> </w:t>
      </w:r>
      <w:r>
        <w:rPr>
          <w:color w:val="0070C0"/>
        </w:rPr>
        <w:t>limited</w:t>
      </w:r>
      <w:r>
        <w:rPr>
          <w:color w:val="0070C0"/>
          <w:spacing w:val="-5"/>
        </w:rPr>
        <w:t xml:space="preserve"> </w:t>
      </w:r>
      <w:r>
        <w:rPr>
          <w:color w:val="0070C0"/>
        </w:rPr>
        <w:t>to</w:t>
      </w:r>
      <w:r>
        <w:rPr>
          <w:color w:val="0070C0"/>
          <w:spacing w:val="-5"/>
        </w:rPr>
        <w:t xml:space="preserve"> </w:t>
      </w:r>
      <w:r>
        <w:rPr>
          <w:color w:val="0070C0"/>
        </w:rPr>
        <w:t>25,000</w:t>
      </w:r>
      <w:r>
        <w:rPr>
          <w:color w:val="0070C0"/>
          <w:spacing w:val="-4"/>
        </w:rPr>
        <w:t xml:space="preserve"> </w:t>
      </w:r>
      <w:r>
        <w:rPr>
          <w:color w:val="0070C0"/>
          <w:spacing w:val="-2"/>
        </w:rPr>
        <w:t>characters)</w:t>
      </w:r>
    </w:p>
    <w:p w14:paraId="2484C657" w14:textId="77777777" w:rsidR="00883B02" w:rsidRDefault="00150B10">
      <w:pPr>
        <w:pStyle w:val="ListParagraph"/>
        <w:numPr>
          <w:ilvl w:val="0"/>
          <w:numId w:val="3"/>
        </w:numPr>
        <w:tabs>
          <w:tab w:val="left" w:pos="900"/>
          <w:tab w:val="left" w:pos="1079"/>
        </w:tabs>
        <w:spacing w:before="3" w:line="237" w:lineRule="auto"/>
        <w:ind w:left="900" w:right="726" w:hanging="1"/>
        <w:rPr>
          <w:rFonts w:ascii="Symbol" w:hAnsi="Symbol"/>
          <w:color w:val="0070C0"/>
          <w:sz w:val="21"/>
        </w:rPr>
      </w:pPr>
      <w:r>
        <w:rPr>
          <w:i/>
          <w:color w:val="0070C0"/>
          <w:sz w:val="21"/>
        </w:rPr>
        <w:t>Process</w:t>
      </w:r>
      <w:r>
        <w:rPr>
          <w:i/>
          <w:color w:val="0070C0"/>
          <w:spacing w:val="-3"/>
          <w:sz w:val="21"/>
        </w:rPr>
        <w:t xml:space="preserve"> </w:t>
      </w:r>
      <w:r>
        <w:rPr>
          <w:i/>
          <w:color w:val="0070C0"/>
          <w:sz w:val="21"/>
        </w:rPr>
        <w:t>to</w:t>
      </w:r>
      <w:r>
        <w:rPr>
          <w:i/>
          <w:color w:val="0070C0"/>
          <w:spacing w:val="-3"/>
          <w:sz w:val="21"/>
        </w:rPr>
        <w:t xml:space="preserve"> </w:t>
      </w:r>
      <w:r>
        <w:rPr>
          <w:i/>
          <w:color w:val="0070C0"/>
          <w:sz w:val="21"/>
        </w:rPr>
        <w:t>collect</w:t>
      </w:r>
      <w:r>
        <w:rPr>
          <w:i/>
          <w:color w:val="0070C0"/>
          <w:spacing w:val="-4"/>
          <w:sz w:val="21"/>
        </w:rPr>
        <w:t xml:space="preserve"> </w:t>
      </w:r>
      <w:r>
        <w:rPr>
          <w:i/>
          <w:color w:val="0070C0"/>
          <w:sz w:val="21"/>
        </w:rPr>
        <w:t>and</w:t>
      </w:r>
      <w:r>
        <w:rPr>
          <w:i/>
          <w:color w:val="0070C0"/>
          <w:spacing w:val="-3"/>
          <w:sz w:val="21"/>
        </w:rPr>
        <w:t xml:space="preserve"> </w:t>
      </w:r>
      <w:r>
        <w:rPr>
          <w:i/>
          <w:color w:val="0070C0"/>
          <w:sz w:val="21"/>
        </w:rPr>
        <w:t>communicate</w:t>
      </w:r>
      <w:r>
        <w:rPr>
          <w:i/>
          <w:color w:val="0070C0"/>
          <w:spacing w:val="-3"/>
          <w:sz w:val="21"/>
        </w:rPr>
        <w:t xml:space="preserve"> </w:t>
      </w:r>
      <w:r>
        <w:rPr>
          <w:i/>
          <w:color w:val="0070C0"/>
          <w:sz w:val="21"/>
        </w:rPr>
        <w:t>relevant</w:t>
      </w:r>
      <w:r>
        <w:rPr>
          <w:i/>
          <w:color w:val="0070C0"/>
          <w:spacing w:val="-4"/>
          <w:sz w:val="21"/>
        </w:rPr>
        <w:t xml:space="preserve"> </w:t>
      </w:r>
      <w:r>
        <w:rPr>
          <w:i/>
          <w:color w:val="0070C0"/>
          <w:sz w:val="21"/>
        </w:rPr>
        <w:t>and</w:t>
      </w:r>
      <w:r>
        <w:rPr>
          <w:i/>
          <w:color w:val="0070C0"/>
          <w:spacing w:val="-3"/>
          <w:sz w:val="21"/>
        </w:rPr>
        <w:t xml:space="preserve"> </w:t>
      </w:r>
      <w:r>
        <w:rPr>
          <w:i/>
          <w:color w:val="0070C0"/>
          <w:sz w:val="21"/>
        </w:rPr>
        <w:t>reliable</w:t>
      </w:r>
      <w:r>
        <w:rPr>
          <w:i/>
          <w:color w:val="0070C0"/>
          <w:spacing w:val="-3"/>
          <w:sz w:val="21"/>
        </w:rPr>
        <w:t xml:space="preserve"> </w:t>
      </w:r>
      <w:r>
        <w:rPr>
          <w:i/>
          <w:color w:val="0070C0"/>
          <w:sz w:val="21"/>
        </w:rPr>
        <w:t>information</w:t>
      </w:r>
      <w:r>
        <w:rPr>
          <w:i/>
          <w:color w:val="0070C0"/>
          <w:spacing w:val="-3"/>
          <w:sz w:val="21"/>
        </w:rPr>
        <w:t xml:space="preserve"> </w:t>
      </w:r>
      <w:r>
        <w:rPr>
          <w:i/>
          <w:color w:val="0070C0"/>
          <w:sz w:val="21"/>
        </w:rPr>
        <w:t>needed</w:t>
      </w:r>
      <w:r>
        <w:rPr>
          <w:i/>
          <w:color w:val="0070C0"/>
          <w:spacing w:val="-3"/>
          <w:sz w:val="21"/>
        </w:rPr>
        <w:t xml:space="preserve"> </w:t>
      </w:r>
      <w:r>
        <w:rPr>
          <w:i/>
          <w:color w:val="0070C0"/>
          <w:sz w:val="21"/>
        </w:rPr>
        <w:t>for</w:t>
      </w:r>
      <w:r>
        <w:rPr>
          <w:i/>
          <w:color w:val="0070C0"/>
          <w:spacing w:val="-4"/>
          <w:sz w:val="21"/>
        </w:rPr>
        <w:t xml:space="preserve"> </w:t>
      </w:r>
      <w:r>
        <w:rPr>
          <w:i/>
          <w:color w:val="0070C0"/>
          <w:sz w:val="21"/>
        </w:rPr>
        <w:t>operational, programmatic, and financial decision making</w:t>
      </w:r>
    </w:p>
    <w:p w14:paraId="14B9BBB8" w14:textId="77777777" w:rsidR="00883B02" w:rsidRDefault="00150B10">
      <w:pPr>
        <w:pStyle w:val="ListParagraph"/>
        <w:numPr>
          <w:ilvl w:val="0"/>
          <w:numId w:val="3"/>
        </w:numPr>
        <w:tabs>
          <w:tab w:val="left" w:pos="1080"/>
        </w:tabs>
        <w:spacing w:before="61"/>
        <w:ind w:hanging="180"/>
        <w:rPr>
          <w:rFonts w:ascii="Symbol" w:hAnsi="Symbol"/>
          <w:color w:val="0070C0"/>
          <w:sz w:val="21"/>
        </w:rPr>
      </w:pPr>
      <w:r>
        <w:rPr>
          <w:i/>
          <w:color w:val="0070C0"/>
          <w:sz w:val="21"/>
        </w:rPr>
        <w:t>Channels</w:t>
      </w:r>
      <w:r>
        <w:rPr>
          <w:i/>
          <w:color w:val="0070C0"/>
          <w:spacing w:val="-5"/>
          <w:sz w:val="21"/>
        </w:rPr>
        <w:t xml:space="preserve"> </w:t>
      </w:r>
      <w:r>
        <w:rPr>
          <w:i/>
          <w:color w:val="0070C0"/>
          <w:sz w:val="21"/>
        </w:rPr>
        <w:t>for</w:t>
      </w:r>
      <w:r>
        <w:rPr>
          <w:i/>
          <w:color w:val="0070C0"/>
          <w:spacing w:val="-4"/>
          <w:sz w:val="21"/>
        </w:rPr>
        <w:t xml:space="preserve"> </w:t>
      </w:r>
      <w:r>
        <w:rPr>
          <w:i/>
          <w:color w:val="0070C0"/>
          <w:spacing w:val="-2"/>
          <w:sz w:val="21"/>
        </w:rPr>
        <w:t>communicating:</w:t>
      </w:r>
    </w:p>
    <w:p w14:paraId="34633997" w14:textId="77777777" w:rsidR="00883B02" w:rsidRDefault="00150B10">
      <w:pPr>
        <w:pStyle w:val="ListParagraph"/>
        <w:numPr>
          <w:ilvl w:val="1"/>
          <w:numId w:val="3"/>
        </w:numPr>
        <w:tabs>
          <w:tab w:val="left" w:pos="2159"/>
        </w:tabs>
        <w:spacing w:before="57"/>
        <w:ind w:left="2159" w:hanging="359"/>
        <w:rPr>
          <w:i/>
          <w:sz w:val="21"/>
        </w:rPr>
      </w:pPr>
      <w:r>
        <w:rPr>
          <w:i/>
          <w:color w:val="0070C0"/>
          <w:sz w:val="21"/>
        </w:rPr>
        <w:t>Up,</w:t>
      </w:r>
      <w:r>
        <w:rPr>
          <w:i/>
          <w:color w:val="0070C0"/>
          <w:spacing w:val="-5"/>
          <w:sz w:val="21"/>
        </w:rPr>
        <w:t xml:space="preserve"> </w:t>
      </w:r>
      <w:r>
        <w:rPr>
          <w:i/>
          <w:color w:val="0070C0"/>
          <w:sz w:val="21"/>
        </w:rPr>
        <w:t>down,</w:t>
      </w:r>
      <w:r>
        <w:rPr>
          <w:i/>
          <w:color w:val="0070C0"/>
          <w:spacing w:val="-5"/>
          <w:sz w:val="21"/>
        </w:rPr>
        <w:t xml:space="preserve"> </w:t>
      </w:r>
      <w:r>
        <w:rPr>
          <w:i/>
          <w:color w:val="0070C0"/>
          <w:sz w:val="21"/>
        </w:rPr>
        <w:t>and</w:t>
      </w:r>
      <w:r>
        <w:rPr>
          <w:i/>
          <w:color w:val="0070C0"/>
          <w:spacing w:val="-3"/>
          <w:sz w:val="21"/>
        </w:rPr>
        <w:t xml:space="preserve"> </w:t>
      </w:r>
      <w:r>
        <w:rPr>
          <w:i/>
          <w:color w:val="0070C0"/>
          <w:sz w:val="21"/>
        </w:rPr>
        <w:t>across</w:t>
      </w:r>
      <w:r>
        <w:rPr>
          <w:i/>
          <w:color w:val="0070C0"/>
          <w:spacing w:val="-4"/>
          <w:sz w:val="21"/>
        </w:rPr>
        <w:t xml:space="preserve"> </w:t>
      </w:r>
      <w:r>
        <w:rPr>
          <w:i/>
          <w:color w:val="0070C0"/>
          <w:sz w:val="21"/>
        </w:rPr>
        <w:t>the</w:t>
      </w:r>
      <w:r>
        <w:rPr>
          <w:i/>
          <w:color w:val="0070C0"/>
          <w:spacing w:val="-3"/>
          <w:sz w:val="21"/>
        </w:rPr>
        <w:t xml:space="preserve"> </w:t>
      </w:r>
      <w:r>
        <w:rPr>
          <w:i/>
          <w:color w:val="0070C0"/>
          <w:sz w:val="21"/>
        </w:rPr>
        <w:t>entity</w:t>
      </w:r>
      <w:r>
        <w:rPr>
          <w:i/>
          <w:color w:val="0070C0"/>
          <w:spacing w:val="-4"/>
          <w:sz w:val="21"/>
        </w:rPr>
        <w:t xml:space="preserve"> </w:t>
      </w:r>
      <w:r>
        <w:rPr>
          <w:i/>
          <w:color w:val="0070C0"/>
          <w:sz w:val="21"/>
        </w:rPr>
        <w:t>among</w:t>
      </w:r>
      <w:r>
        <w:rPr>
          <w:i/>
          <w:color w:val="0070C0"/>
          <w:spacing w:val="-3"/>
          <w:sz w:val="21"/>
        </w:rPr>
        <w:t xml:space="preserve"> </w:t>
      </w:r>
      <w:r>
        <w:rPr>
          <w:i/>
          <w:color w:val="0070C0"/>
          <w:sz w:val="21"/>
        </w:rPr>
        <w:t>staff</w:t>
      </w:r>
      <w:r>
        <w:rPr>
          <w:i/>
          <w:color w:val="0070C0"/>
          <w:spacing w:val="-5"/>
          <w:sz w:val="21"/>
        </w:rPr>
        <w:t xml:space="preserve"> </w:t>
      </w:r>
      <w:r>
        <w:rPr>
          <w:i/>
          <w:color w:val="0070C0"/>
          <w:sz w:val="21"/>
        </w:rPr>
        <w:t>and</w:t>
      </w:r>
      <w:r>
        <w:rPr>
          <w:i/>
          <w:color w:val="0070C0"/>
          <w:spacing w:val="-1"/>
          <w:sz w:val="21"/>
        </w:rPr>
        <w:t xml:space="preserve"> </w:t>
      </w:r>
      <w:r>
        <w:rPr>
          <w:i/>
          <w:color w:val="0070C0"/>
          <w:spacing w:val="-2"/>
          <w:sz w:val="21"/>
        </w:rPr>
        <w:t>management</w:t>
      </w:r>
    </w:p>
    <w:p w14:paraId="5DA53516" w14:textId="77777777" w:rsidR="00883B02" w:rsidRDefault="00150B10">
      <w:pPr>
        <w:pStyle w:val="ListParagraph"/>
        <w:numPr>
          <w:ilvl w:val="1"/>
          <w:numId w:val="3"/>
        </w:numPr>
        <w:tabs>
          <w:tab w:val="left" w:pos="2159"/>
        </w:tabs>
        <w:spacing w:before="42"/>
        <w:ind w:left="2159" w:hanging="359"/>
        <w:rPr>
          <w:i/>
          <w:sz w:val="21"/>
        </w:rPr>
      </w:pPr>
      <w:r>
        <w:rPr>
          <w:i/>
          <w:color w:val="0070C0"/>
          <w:sz w:val="21"/>
        </w:rPr>
        <w:t>Across</w:t>
      </w:r>
      <w:r>
        <w:rPr>
          <w:i/>
          <w:color w:val="0070C0"/>
          <w:spacing w:val="-10"/>
          <w:sz w:val="21"/>
        </w:rPr>
        <w:t xml:space="preserve"> </w:t>
      </w:r>
      <w:r>
        <w:rPr>
          <w:i/>
          <w:color w:val="0070C0"/>
          <w:sz w:val="21"/>
        </w:rPr>
        <w:t>organizational</w:t>
      </w:r>
      <w:r>
        <w:rPr>
          <w:i/>
          <w:color w:val="0070C0"/>
          <w:spacing w:val="-9"/>
          <w:sz w:val="21"/>
        </w:rPr>
        <w:t xml:space="preserve"> </w:t>
      </w:r>
      <w:r>
        <w:rPr>
          <w:i/>
          <w:color w:val="0070C0"/>
          <w:spacing w:val="-4"/>
          <w:sz w:val="21"/>
        </w:rPr>
        <w:t>lines</w:t>
      </w:r>
    </w:p>
    <w:p w14:paraId="25F28807" w14:textId="77777777" w:rsidR="00883B02" w:rsidRDefault="00150B10">
      <w:pPr>
        <w:pStyle w:val="ListParagraph"/>
        <w:numPr>
          <w:ilvl w:val="1"/>
          <w:numId w:val="3"/>
        </w:numPr>
        <w:tabs>
          <w:tab w:val="left" w:pos="2159"/>
        </w:tabs>
        <w:spacing w:before="42"/>
        <w:ind w:left="2159" w:hanging="359"/>
        <w:rPr>
          <w:i/>
          <w:sz w:val="21"/>
        </w:rPr>
      </w:pPr>
      <w:r>
        <w:rPr>
          <w:i/>
          <w:color w:val="0070C0"/>
          <w:sz w:val="21"/>
        </w:rPr>
        <w:t>With</w:t>
      </w:r>
      <w:r>
        <w:rPr>
          <w:i/>
          <w:color w:val="0070C0"/>
          <w:spacing w:val="-5"/>
          <w:sz w:val="21"/>
        </w:rPr>
        <w:t xml:space="preserve"> </w:t>
      </w:r>
      <w:r>
        <w:rPr>
          <w:i/>
          <w:color w:val="0070C0"/>
          <w:sz w:val="21"/>
        </w:rPr>
        <w:t>external</w:t>
      </w:r>
      <w:r>
        <w:rPr>
          <w:i/>
          <w:color w:val="0070C0"/>
          <w:spacing w:val="-4"/>
          <w:sz w:val="21"/>
        </w:rPr>
        <w:t xml:space="preserve"> </w:t>
      </w:r>
      <w:r>
        <w:rPr>
          <w:i/>
          <w:color w:val="0070C0"/>
          <w:spacing w:val="-2"/>
          <w:sz w:val="21"/>
        </w:rPr>
        <w:t>stakeholders</w:t>
      </w:r>
    </w:p>
    <w:p w14:paraId="645931C2" w14:textId="77777777" w:rsidR="00883B02" w:rsidRDefault="00150B10">
      <w:pPr>
        <w:pStyle w:val="ListParagraph"/>
        <w:numPr>
          <w:ilvl w:val="0"/>
          <w:numId w:val="3"/>
        </w:numPr>
        <w:tabs>
          <w:tab w:val="left" w:pos="900"/>
          <w:tab w:val="left" w:pos="1079"/>
        </w:tabs>
        <w:spacing w:before="41"/>
        <w:ind w:left="900" w:right="233" w:hanging="1"/>
        <w:rPr>
          <w:rFonts w:ascii="Symbol" w:hAnsi="Symbol"/>
          <w:color w:val="0070C0"/>
          <w:sz w:val="21"/>
        </w:rPr>
      </w:pPr>
      <w:r>
        <w:rPr>
          <w:i/>
          <w:color w:val="0070C0"/>
          <w:sz w:val="21"/>
        </w:rPr>
        <w:t>Process</w:t>
      </w:r>
      <w:r>
        <w:rPr>
          <w:i/>
          <w:color w:val="0070C0"/>
          <w:spacing w:val="-3"/>
          <w:sz w:val="21"/>
        </w:rPr>
        <w:t xml:space="preserve"> </w:t>
      </w:r>
      <w:r>
        <w:rPr>
          <w:i/>
          <w:color w:val="0070C0"/>
          <w:sz w:val="21"/>
        </w:rPr>
        <w:t>for</w:t>
      </w:r>
      <w:r>
        <w:rPr>
          <w:i/>
          <w:color w:val="0070C0"/>
          <w:spacing w:val="-4"/>
          <w:sz w:val="21"/>
        </w:rPr>
        <w:t xml:space="preserve"> </w:t>
      </w:r>
      <w:r>
        <w:rPr>
          <w:i/>
          <w:color w:val="0070C0"/>
          <w:sz w:val="21"/>
        </w:rPr>
        <w:t>employees</w:t>
      </w:r>
      <w:r>
        <w:rPr>
          <w:i/>
          <w:color w:val="0070C0"/>
          <w:spacing w:val="-3"/>
          <w:sz w:val="21"/>
        </w:rPr>
        <w:t xml:space="preserve"> </w:t>
      </w:r>
      <w:r>
        <w:rPr>
          <w:i/>
          <w:color w:val="0070C0"/>
          <w:sz w:val="21"/>
        </w:rPr>
        <w:t>to</w:t>
      </w:r>
      <w:r>
        <w:rPr>
          <w:i/>
          <w:color w:val="0070C0"/>
          <w:spacing w:val="-3"/>
          <w:sz w:val="21"/>
        </w:rPr>
        <w:t xml:space="preserve"> </w:t>
      </w:r>
      <w:r>
        <w:rPr>
          <w:i/>
          <w:color w:val="0070C0"/>
          <w:sz w:val="21"/>
        </w:rPr>
        <w:t>report</w:t>
      </w:r>
      <w:r>
        <w:rPr>
          <w:i/>
          <w:color w:val="0070C0"/>
          <w:spacing w:val="-4"/>
          <w:sz w:val="21"/>
        </w:rPr>
        <w:t xml:space="preserve"> </w:t>
      </w:r>
      <w:r>
        <w:rPr>
          <w:i/>
          <w:color w:val="0070C0"/>
          <w:sz w:val="21"/>
        </w:rPr>
        <w:t>inefficiencies</w:t>
      </w:r>
      <w:r>
        <w:rPr>
          <w:i/>
          <w:color w:val="0070C0"/>
          <w:spacing w:val="-3"/>
          <w:sz w:val="21"/>
        </w:rPr>
        <w:t xml:space="preserve"> </w:t>
      </w:r>
      <w:r>
        <w:rPr>
          <w:i/>
          <w:color w:val="0070C0"/>
          <w:sz w:val="21"/>
        </w:rPr>
        <w:t>and</w:t>
      </w:r>
      <w:r>
        <w:rPr>
          <w:i/>
          <w:color w:val="0070C0"/>
          <w:spacing w:val="-3"/>
          <w:sz w:val="21"/>
        </w:rPr>
        <w:t xml:space="preserve"> </w:t>
      </w:r>
      <w:r>
        <w:rPr>
          <w:i/>
          <w:color w:val="0070C0"/>
          <w:sz w:val="21"/>
        </w:rPr>
        <w:t>inappropriate</w:t>
      </w:r>
      <w:r>
        <w:rPr>
          <w:i/>
          <w:color w:val="0070C0"/>
          <w:spacing w:val="-3"/>
          <w:sz w:val="21"/>
        </w:rPr>
        <w:t xml:space="preserve"> </w:t>
      </w:r>
      <w:r>
        <w:rPr>
          <w:i/>
          <w:color w:val="0070C0"/>
          <w:sz w:val="21"/>
        </w:rPr>
        <w:t>actions</w:t>
      </w:r>
      <w:r>
        <w:rPr>
          <w:i/>
          <w:color w:val="0070C0"/>
          <w:spacing w:val="-3"/>
          <w:sz w:val="21"/>
        </w:rPr>
        <w:t xml:space="preserve"> </w:t>
      </w:r>
      <w:r>
        <w:rPr>
          <w:i/>
          <w:color w:val="0070C0"/>
          <w:sz w:val="21"/>
        </w:rPr>
        <w:t>to</w:t>
      </w:r>
      <w:r>
        <w:rPr>
          <w:i/>
          <w:color w:val="0070C0"/>
          <w:spacing w:val="-1"/>
          <w:sz w:val="21"/>
        </w:rPr>
        <w:t xml:space="preserve"> </w:t>
      </w:r>
      <w:r>
        <w:rPr>
          <w:i/>
          <w:color w:val="0070C0"/>
          <w:sz w:val="21"/>
        </w:rPr>
        <w:t>management</w:t>
      </w:r>
      <w:r>
        <w:rPr>
          <w:i/>
          <w:color w:val="0070C0"/>
          <w:spacing w:val="-4"/>
          <w:sz w:val="21"/>
        </w:rPr>
        <w:t xml:space="preserve"> </w:t>
      </w:r>
      <w:r>
        <w:rPr>
          <w:i/>
          <w:color w:val="0070C0"/>
          <w:sz w:val="21"/>
        </w:rPr>
        <w:t>and</w:t>
      </w:r>
      <w:r>
        <w:rPr>
          <w:i/>
          <w:color w:val="0070C0"/>
          <w:spacing w:val="-3"/>
          <w:sz w:val="21"/>
        </w:rPr>
        <w:t xml:space="preserve"> </w:t>
      </w:r>
      <w:r>
        <w:rPr>
          <w:i/>
          <w:color w:val="0070C0"/>
          <w:sz w:val="21"/>
        </w:rPr>
        <w:t>other decision makers</w:t>
      </w:r>
    </w:p>
    <w:p w14:paraId="4CD6C8AD" w14:textId="77777777" w:rsidR="00883B02" w:rsidRDefault="00150B10">
      <w:pPr>
        <w:pStyle w:val="BodyText"/>
        <w:rPr>
          <w:i/>
          <w:sz w:val="17"/>
        </w:rPr>
      </w:pPr>
      <w:r>
        <w:rPr>
          <w:i/>
          <w:noProof/>
          <w:sz w:val="17"/>
        </w:rPr>
        <w:drawing>
          <wp:anchor distT="0" distB="0" distL="0" distR="0" simplePos="0" relativeHeight="487589888" behindDoc="1" locked="0" layoutInCell="1" allowOverlap="1" wp14:anchorId="368848DD" wp14:editId="2560170F">
            <wp:simplePos x="0" y="0"/>
            <wp:positionH relativeFrom="page">
              <wp:posOffset>613949</wp:posOffset>
            </wp:positionH>
            <wp:positionV relativeFrom="paragraph">
              <wp:posOffset>139782</wp:posOffset>
            </wp:positionV>
            <wp:extent cx="6206651" cy="1508760"/>
            <wp:effectExtent l="0" t="0" r="0" b="0"/>
            <wp:wrapTopAndBottom/>
            <wp:docPr id="10" name="Image 10" descr="The following items are part of a self assessment checklist that will appear in the web portal, but  will not appear in your report.  First item, information requirements are established and met with reliable and relevant sources.  Second item, quality information is communicated to internal parties within the entity.  Third item, quality information is communicated to external parties.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descr="The following items are part of a self assessment checklist that will appear in the web portal, but  will not appear in your report.  First item, information requirements are established and met with reliable and relevant sources.  Second item, quality information is communicated to internal parties within the entity.  Third item, quality information is communicated to external parties. "/>
                    <pic:cNvPicPr/>
                  </pic:nvPicPr>
                  <pic:blipFill>
                    <a:blip r:embed="rId10" cstate="print"/>
                    <a:stretch>
                      <a:fillRect/>
                    </a:stretch>
                  </pic:blipFill>
                  <pic:spPr>
                    <a:xfrm>
                      <a:off x="0" y="0"/>
                      <a:ext cx="6206651" cy="1508760"/>
                    </a:xfrm>
                    <a:prstGeom prst="rect">
                      <a:avLst/>
                    </a:prstGeom>
                  </pic:spPr>
                </pic:pic>
              </a:graphicData>
            </a:graphic>
          </wp:anchor>
        </w:drawing>
      </w:r>
    </w:p>
    <w:p w14:paraId="66DD6F95" w14:textId="77777777" w:rsidR="00883B02" w:rsidRDefault="00883B02">
      <w:pPr>
        <w:pStyle w:val="BodyText"/>
        <w:spacing w:before="196"/>
        <w:rPr>
          <w:i/>
        </w:rPr>
      </w:pPr>
    </w:p>
    <w:p w14:paraId="580EA60E" w14:textId="77777777" w:rsidR="00883B02" w:rsidRDefault="00150B10">
      <w:pPr>
        <w:pStyle w:val="Heading1"/>
        <w:ind w:left="268"/>
      </w:pPr>
      <w:bookmarkStart w:id="1" w:name="MONITORING"/>
      <w:bookmarkEnd w:id="1"/>
      <w:r>
        <w:rPr>
          <w:spacing w:val="-2"/>
        </w:rPr>
        <w:t>MONITORING</w:t>
      </w:r>
    </w:p>
    <w:p w14:paraId="45055BC0" w14:textId="3EF7C90F" w:rsidR="00883B02" w:rsidRDefault="00150B10">
      <w:pPr>
        <w:pStyle w:val="BodyText"/>
        <w:spacing w:before="235" w:line="264" w:lineRule="auto"/>
        <w:ind w:left="360"/>
      </w:pPr>
      <w:r>
        <w:t xml:space="preserve">The information included here discusses the entity-wide, continuous process to ensure </w:t>
      </w:r>
      <w:r w:rsidR="00F025F8">
        <w:t xml:space="preserve">risk management and </w:t>
      </w:r>
      <w:r>
        <w:t>internal control systems</w:t>
      </w:r>
      <w:r>
        <w:rPr>
          <w:spacing w:val="-2"/>
        </w:rPr>
        <w:t xml:space="preserve"> </w:t>
      </w:r>
      <w:r>
        <w:t>are</w:t>
      </w:r>
      <w:r>
        <w:rPr>
          <w:spacing w:val="-2"/>
        </w:rPr>
        <w:t xml:space="preserve"> </w:t>
      </w:r>
      <w:r>
        <w:t>working</w:t>
      </w:r>
      <w:r>
        <w:rPr>
          <w:spacing w:val="-4"/>
        </w:rPr>
        <w:t xml:space="preserve"> </w:t>
      </w:r>
      <w:r>
        <w:t>as</w:t>
      </w:r>
      <w:r>
        <w:rPr>
          <w:spacing w:val="-2"/>
        </w:rPr>
        <w:t xml:space="preserve"> </w:t>
      </w:r>
      <w:r>
        <w:t>intended.</w:t>
      </w:r>
      <w:r>
        <w:rPr>
          <w:spacing w:val="40"/>
        </w:rPr>
        <w:t xml:space="preserve"> </w:t>
      </w:r>
      <w:r>
        <w:t>The</w:t>
      </w:r>
      <w:r>
        <w:rPr>
          <w:spacing w:val="-2"/>
        </w:rPr>
        <w:t xml:space="preserve"> </w:t>
      </w:r>
      <w:r>
        <w:t>role</w:t>
      </w:r>
      <w:r>
        <w:rPr>
          <w:spacing w:val="-2"/>
        </w:rPr>
        <w:t xml:space="preserve"> </w:t>
      </w:r>
      <w:r>
        <w:t>of</w:t>
      </w:r>
      <w:r>
        <w:rPr>
          <w:spacing w:val="-1"/>
        </w:rPr>
        <w:t xml:space="preserve"> </w:t>
      </w:r>
      <w:r>
        <w:t>the</w:t>
      </w:r>
      <w:r>
        <w:rPr>
          <w:spacing w:val="-2"/>
        </w:rPr>
        <w:t xml:space="preserve"> </w:t>
      </w:r>
      <w:r>
        <w:t>executive</w:t>
      </w:r>
      <w:r>
        <w:rPr>
          <w:spacing w:val="-4"/>
        </w:rPr>
        <w:t xml:space="preserve"> </w:t>
      </w:r>
      <w:r>
        <w:t>monitoring</w:t>
      </w:r>
      <w:r>
        <w:rPr>
          <w:spacing w:val="-2"/>
        </w:rPr>
        <w:t xml:space="preserve"> </w:t>
      </w:r>
      <w:r>
        <w:t>sponsor</w:t>
      </w:r>
      <w:r>
        <w:rPr>
          <w:spacing w:val="-3"/>
        </w:rPr>
        <w:t xml:space="preserve"> </w:t>
      </w:r>
      <w:r>
        <w:t>includes</w:t>
      </w:r>
      <w:r>
        <w:rPr>
          <w:spacing w:val="-5"/>
        </w:rPr>
        <w:t xml:space="preserve"> </w:t>
      </w:r>
      <w:r>
        <w:t>facilitating</w:t>
      </w:r>
      <w:r>
        <w:rPr>
          <w:spacing w:val="-2"/>
        </w:rPr>
        <w:t xml:space="preserve"> </w:t>
      </w:r>
      <w:r>
        <w:t xml:space="preserve">and verifying that </w:t>
      </w:r>
      <w:r w:rsidRPr="000543DE">
        <w:t xml:space="preserve">the </w:t>
      </w:r>
      <w:r w:rsidR="004F57BD" w:rsidRPr="000543DE">
        <w:t>&lt;</w:t>
      </w:r>
      <w:r w:rsidRPr="00C51DA3">
        <w:t>Department Name</w:t>
      </w:r>
      <w:r w:rsidR="004F57BD" w:rsidRPr="00C51DA3">
        <w:t>&gt;</w:t>
      </w:r>
      <w:r w:rsidRPr="00C51DA3">
        <w:t xml:space="preserve"> </w:t>
      </w:r>
      <w:r>
        <w:t>monitoring practices are implemented and functioning.</w:t>
      </w:r>
      <w:r>
        <w:rPr>
          <w:spacing w:val="40"/>
        </w:rPr>
        <w:t xml:space="preserve"> </w:t>
      </w:r>
      <w:r>
        <w:t xml:space="preserve">The responsibilities as the executive monitoring sponsor(s) have been given to: </w:t>
      </w:r>
      <w:r>
        <w:rPr>
          <w:color w:val="0070C0"/>
        </w:rPr>
        <w:t>Selected Name</w:t>
      </w:r>
      <w:r>
        <w:t xml:space="preserve">, </w:t>
      </w:r>
      <w:r>
        <w:rPr>
          <w:color w:val="0070C0"/>
        </w:rPr>
        <w:t>Title</w:t>
      </w:r>
      <w:r>
        <w:t xml:space="preserve">, and </w:t>
      </w:r>
      <w:r>
        <w:rPr>
          <w:color w:val="0070C0"/>
        </w:rPr>
        <w:t>Selected Name</w:t>
      </w:r>
      <w:r>
        <w:t xml:space="preserve">, </w:t>
      </w:r>
      <w:r>
        <w:rPr>
          <w:color w:val="0070C0"/>
        </w:rPr>
        <w:t>Title (as applicable)</w:t>
      </w:r>
      <w:r>
        <w:t>.</w:t>
      </w:r>
    </w:p>
    <w:p w14:paraId="799DA778" w14:textId="77777777" w:rsidR="00883B02" w:rsidRDefault="00150B10">
      <w:pPr>
        <w:pStyle w:val="BodyText"/>
        <w:spacing w:before="213"/>
        <w:ind w:left="360"/>
      </w:pPr>
      <w:r>
        <w:rPr>
          <w:color w:val="4472C4"/>
        </w:rPr>
        <w:t>Describe</w:t>
      </w:r>
      <w:r>
        <w:rPr>
          <w:color w:val="4472C4"/>
          <w:spacing w:val="-3"/>
        </w:rPr>
        <w:t xml:space="preserve"> </w:t>
      </w:r>
      <w:r>
        <w:rPr>
          <w:color w:val="4472C4"/>
        </w:rPr>
        <w:t>the</w:t>
      </w:r>
      <w:r>
        <w:rPr>
          <w:color w:val="4472C4"/>
          <w:spacing w:val="-3"/>
        </w:rPr>
        <w:t xml:space="preserve"> </w:t>
      </w:r>
      <w:r>
        <w:rPr>
          <w:color w:val="4472C4"/>
        </w:rPr>
        <w:t>process(es)</w:t>
      </w:r>
      <w:r>
        <w:rPr>
          <w:color w:val="4472C4"/>
          <w:spacing w:val="-6"/>
        </w:rPr>
        <w:t xml:space="preserve"> </w:t>
      </w:r>
      <w:r>
        <w:rPr>
          <w:color w:val="4472C4"/>
        </w:rPr>
        <w:t>used</w:t>
      </w:r>
      <w:r>
        <w:rPr>
          <w:color w:val="4472C4"/>
          <w:spacing w:val="-3"/>
        </w:rPr>
        <w:t xml:space="preserve"> </w:t>
      </w:r>
      <w:r>
        <w:rPr>
          <w:color w:val="4472C4"/>
        </w:rPr>
        <w:t>entity-wide</w:t>
      </w:r>
      <w:r>
        <w:rPr>
          <w:color w:val="4472C4"/>
          <w:spacing w:val="-3"/>
        </w:rPr>
        <w:t xml:space="preserve"> </w:t>
      </w:r>
      <w:r>
        <w:rPr>
          <w:color w:val="4472C4"/>
        </w:rPr>
        <w:t>to</w:t>
      </w:r>
      <w:r>
        <w:rPr>
          <w:color w:val="4472C4"/>
          <w:spacing w:val="-3"/>
        </w:rPr>
        <w:t xml:space="preserve"> </w:t>
      </w:r>
      <w:r>
        <w:rPr>
          <w:color w:val="4472C4"/>
        </w:rPr>
        <w:t>ensure</w:t>
      </w:r>
      <w:r>
        <w:rPr>
          <w:color w:val="4472C4"/>
          <w:spacing w:val="-5"/>
        </w:rPr>
        <w:t xml:space="preserve"> </w:t>
      </w:r>
      <w:r>
        <w:rPr>
          <w:color w:val="4472C4"/>
        </w:rPr>
        <w:t>the</w:t>
      </w:r>
      <w:r>
        <w:rPr>
          <w:color w:val="4472C4"/>
          <w:spacing w:val="-3"/>
        </w:rPr>
        <w:t xml:space="preserve"> </w:t>
      </w:r>
      <w:r>
        <w:rPr>
          <w:color w:val="4472C4"/>
        </w:rPr>
        <w:t>effectiveness</w:t>
      </w:r>
      <w:r>
        <w:rPr>
          <w:color w:val="4472C4"/>
          <w:spacing w:val="-3"/>
        </w:rPr>
        <w:t xml:space="preserve"> </w:t>
      </w:r>
      <w:r>
        <w:rPr>
          <w:color w:val="4472C4"/>
        </w:rPr>
        <w:t>of</w:t>
      </w:r>
      <w:r>
        <w:rPr>
          <w:color w:val="4472C4"/>
          <w:spacing w:val="-2"/>
        </w:rPr>
        <w:t xml:space="preserve"> </w:t>
      </w:r>
      <w:r>
        <w:rPr>
          <w:color w:val="4472C4"/>
        </w:rPr>
        <w:t>the</w:t>
      </w:r>
      <w:r>
        <w:rPr>
          <w:color w:val="4472C4"/>
          <w:spacing w:val="-3"/>
        </w:rPr>
        <w:t xml:space="preserve"> </w:t>
      </w:r>
      <w:r>
        <w:rPr>
          <w:color w:val="4472C4"/>
        </w:rPr>
        <w:t>risk</w:t>
      </w:r>
      <w:r>
        <w:rPr>
          <w:color w:val="4472C4"/>
          <w:spacing w:val="-3"/>
        </w:rPr>
        <w:t xml:space="preserve"> </w:t>
      </w:r>
      <w:r>
        <w:rPr>
          <w:color w:val="4472C4"/>
        </w:rPr>
        <w:t>management</w:t>
      </w:r>
      <w:r>
        <w:rPr>
          <w:color w:val="4472C4"/>
          <w:spacing w:val="-4"/>
        </w:rPr>
        <w:t xml:space="preserve"> </w:t>
      </w:r>
      <w:r>
        <w:rPr>
          <w:color w:val="4472C4"/>
        </w:rPr>
        <w:t>and</w:t>
      </w:r>
      <w:r>
        <w:rPr>
          <w:color w:val="4472C4"/>
          <w:spacing w:val="-3"/>
        </w:rPr>
        <w:t xml:space="preserve"> </w:t>
      </w:r>
      <w:r>
        <w:rPr>
          <w:color w:val="4472C4"/>
        </w:rPr>
        <w:t>internal control systems and how management responds to vulnerabilities as they are identified.</w:t>
      </w:r>
    </w:p>
    <w:p w14:paraId="302E94D1" w14:textId="77777777" w:rsidR="00883B02" w:rsidRDefault="00883B02">
      <w:pPr>
        <w:pStyle w:val="BodyText"/>
      </w:pPr>
    </w:p>
    <w:p w14:paraId="060FD0E6" w14:textId="77777777" w:rsidR="00883B02" w:rsidRDefault="00150B10">
      <w:pPr>
        <w:pStyle w:val="Heading4"/>
        <w:spacing w:before="0"/>
      </w:pPr>
      <w:r>
        <w:rPr>
          <w:color w:val="0070C0"/>
        </w:rPr>
        <w:t>This</w:t>
      </w:r>
      <w:r>
        <w:rPr>
          <w:color w:val="0070C0"/>
          <w:spacing w:val="-7"/>
        </w:rPr>
        <w:t xml:space="preserve"> </w:t>
      </w:r>
      <w:r>
        <w:rPr>
          <w:color w:val="0070C0"/>
        </w:rPr>
        <w:t>section</w:t>
      </w:r>
      <w:r>
        <w:rPr>
          <w:color w:val="0070C0"/>
          <w:spacing w:val="-7"/>
        </w:rPr>
        <w:t xml:space="preserve"> </w:t>
      </w:r>
      <w:r>
        <w:rPr>
          <w:color w:val="0070C0"/>
        </w:rPr>
        <w:t>of</w:t>
      </w:r>
      <w:r>
        <w:rPr>
          <w:color w:val="0070C0"/>
          <w:spacing w:val="-5"/>
        </w:rPr>
        <w:t xml:space="preserve"> </w:t>
      </w:r>
      <w:r>
        <w:rPr>
          <w:color w:val="0070C0"/>
        </w:rPr>
        <w:t>the</w:t>
      </w:r>
      <w:r>
        <w:rPr>
          <w:color w:val="0070C0"/>
          <w:spacing w:val="-5"/>
        </w:rPr>
        <w:t xml:space="preserve"> </w:t>
      </w:r>
      <w:r>
        <w:rPr>
          <w:color w:val="0070C0"/>
        </w:rPr>
        <w:t>report</w:t>
      </w:r>
      <w:r>
        <w:rPr>
          <w:color w:val="0070C0"/>
          <w:spacing w:val="-6"/>
        </w:rPr>
        <w:t xml:space="preserve"> </w:t>
      </w:r>
      <w:r>
        <w:rPr>
          <w:color w:val="0070C0"/>
        </w:rPr>
        <w:t>must</w:t>
      </w:r>
      <w:r>
        <w:rPr>
          <w:color w:val="0070C0"/>
          <w:spacing w:val="-6"/>
        </w:rPr>
        <w:t xml:space="preserve"> </w:t>
      </w:r>
      <w:r>
        <w:rPr>
          <w:color w:val="0070C0"/>
        </w:rPr>
        <w:t>include:</w:t>
      </w:r>
      <w:r>
        <w:rPr>
          <w:color w:val="0070C0"/>
          <w:spacing w:val="-6"/>
        </w:rPr>
        <w:t xml:space="preserve"> </w:t>
      </w:r>
      <w:r>
        <w:rPr>
          <w:color w:val="0070C0"/>
        </w:rPr>
        <w:t>(web</w:t>
      </w:r>
      <w:r>
        <w:rPr>
          <w:color w:val="0070C0"/>
          <w:spacing w:val="-5"/>
        </w:rPr>
        <w:t xml:space="preserve"> </w:t>
      </w:r>
      <w:r>
        <w:rPr>
          <w:color w:val="0070C0"/>
        </w:rPr>
        <w:t>portal</w:t>
      </w:r>
      <w:r>
        <w:rPr>
          <w:color w:val="0070C0"/>
          <w:spacing w:val="-6"/>
        </w:rPr>
        <w:t xml:space="preserve"> </w:t>
      </w:r>
      <w:r>
        <w:rPr>
          <w:color w:val="0070C0"/>
        </w:rPr>
        <w:t>entry</w:t>
      </w:r>
      <w:r>
        <w:rPr>
          <w:color w:val="0070C0"/>
          <w:spacing w:val="-4"/>
        </w:rPr>
        <w:t xml:space="preserve"> </w:t>
      </w:r>
      <w:r>
        <w:rPr>
          <w:color w:val="0070C0"/>
        </w:rPr>
        <w:t>limited</w:t>
      </w:r>
      <w:r>
        <w:rPr>
          <w:color w:val="0070C0"/>
          <w:spacing w:val="-5"/>
        </w:rPr>
        <w:t xml:space="preserve"> </w:t>
      </w:r>
      <w:r>
        <w:rPr>
          <w:color w:val="0070C0"/>
        </w:rPr>
        <w:t>to</w:t>
      </w:r>
      <w:r>
        <w:rPr>
          <w:color w:val="0070C0"/>
          <w:spacing w:val="-5"/>
        </w:rPr>
        <w:t xml:space="preserve"> </w:t>
      </w:r>
      <w:r>
        <w:rPr>
          <w:color w:val="0070C0"/>
        </w:rPr>
        <w:t>25,000</w:t>
      </w:r>
      <w:r>
        <w:rPr>
          <w:color w:val="0070C0"/>
          <w:spacing w:val="-4"/>
        </w:rPr>
        <w:t xml:space="preserve"> </w:t>
      </w:r>
      <w:r>
        <w:rPr>
          <w:color w:val="0070C0"/>
          <w:spacing w:val="-2"/>
        </w:rPr>
        <w:t>characters)</w:t>
      </w:r>
    </w:p>
    <w:p w14:paraId="27CDB929" w14:textId="77777777" w:rsidR="00883B02" w:rsidRDefault="00883B02">
      <w:pPr>
        <w:pStyle w:val="Heading4"/>
        <w:sectPr w:rsidR="00883B02">
          <w:headerReference w:type="default" r:id="rId11"/>
          <w:footerReference w:type="default" r:id="rId12"/>
          <w:pgSz w:w="12240" w:h="15840"/>
          <w:pgMar w:top="1240" w:right="1080" w:bottom="920" w:left="720" w:header="719" w:footer="725" w:gutter="0"/>
          <w:cols w:space="720"/>
        </w:sectPr>
      </w:pPr>
    </w:p>
    <w:p w14:paraId="1A4516D0" w14:textId="77777777" w:rsidR="00883B02" w:rsidRDefault="00883B02" w:rsidP="00734E27">
      <w:pPr>
        <w:pStyle w:val="BodyText"/>
        <w:spacing w:before="17"/>
        <w:rPr>
          <w:b/>
          <w:i/>
        </w:rPr>
      </w:pPr>
    </w:p>
    <w:p w14:paraId="6788F6E3" w14:textId="77777777" w:rsidR="00883B02" w:rsidRDefault="00150B10">
      <w:pPr>
        <w:pStyle w:val="ListParagraph"/>
        <w:numPr>
          <w:ilvl w:val="0"/>
          <w:numId w:val="2"/>
        </w:numPr>
        <w:tabs>
          <w:tab w:val="left" w:pos="1540"/>
        </w:tabs>
        <w:spacing w:line="257" w:lineRule="exact"/>
        <w:ind w:hanging="360"/>
        <w:rPr>
          <w:i/>
          <w:sz w:val="21"/>
        </w:rPr>
      </w:pPr>
      <w:r>
        <w:rPr>
          <w:i/>
          <w:noProof/>
          <w:sz w:val="21"/>
        </w:rPr>
        <mc:AlternateContent>
          <mc:Choice Requires="wps">
            <w:drawing>
              <wp:anchor distT="0" distB="0" distL="0" distR="0" simplePos="0" relativeHeight="15732736" behindDoc="0" locked="0" layoutInCell="1" allowOverlap="1" wp14:anchorId="72616CF1" wp14:editId="1E9D593B">
                <wp:simplePos x="0" y="0"/>
                <wp:positionH relativeFrom="page">
                  <wp:posOffset>685800</wp:posOffset>
                </wp:positionH>
                <wp:positionV relativeFrom="paragraph">
                  <wp:posOffset>-64569</wp:posOffset>
                </wp:positionV>
                <wp:extent cx="6400800" cy="1270"/>
                <wp:effectExtent l="0" t="0" r="0" b="0"/>
                <wp:wrapNone/>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0800" cy="1270"/>
                        </a:xfrm>
                        <a:custGeom>
                          <a:avLst/>
                          <a:gdLst/>
                          <a:ahLst/>
                          <a:cxnLst/>
                          <a:rect l="l" t="t" r="r" b="b"/>
                          <a:pathLst>
                            <a:path w="6400800">
                              <a:moveTo>
                                <a:pt x="0" y="0"/>
                              </a:moveTo>
                              <a:lnTo>
                                <a:pt x="6400800" y="0"/>
                              </a:lnTo>
                            </a:path>
                          </a:pathLst>
                        </a:custGeom>
                        <a:ln w="713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24E1CB8" id="Graphic 11" o:spid="_x0000_s1026" style="position:absolute;margin-left:54pt;margin-top:-5.1pt;width:7in;height:.1pt;z-index:15732736;visibility:visible;mso-wrap-style:square;mso-wrap-distance-left:0;mso-wrap-distance-top:0;mso-wrap-distance-right:0;mso-wrap-distance-bottom:0;mso-position-horizontal:absolute;mso-position-horizontal-relative:page;mso-position-vertical:absolute;mso-position-vertical-relative:text;v-text-anchor:top" coordsize="6400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" path="m,l6400800,e" filled="f" strokeweight=".19825mm">
                <v:path arrowok="t"/>
                <w10:wrap anchorx="page"/>
              </v:shape>
            </w:pict>
          </mc:Fallback>
        </mc:AlternateContent>
      </w:r>
      <w:r>
        <w:rPr>
          <w:i/>
          <w:color w:val="0070C0"/>
          <w:sz w:val="21"/>
        </w:rPr>
        <w:t>Confirming</w:t>
      </w:r>
      <w:r>
        <w:rPr>
          <w:i/>
          <w:color w:val="0070C0"/>
          <w:spacing w:val="-10"/>
          <w:sz w:val="21"/>
        </w:rPr>
        <w:t xml:space="preserve"> </w:t>
      </w:r>
      <w:r>
        <w:rPr>
          <w:i/>
          <w:color w:val="0070C0"/>
          <w:sz w:val="21"/>
        </w:rPr>
        <w:t>effectiveness</w:t>
      </w:r>
      <w:r>
        <w:rPr>
          <w:i/>
          <w:color w:val="0070C0"/>
          <w:spacing w:val="-10"/>
          <w:sz w:val="21"/>
        </w:rPr>
        <w:t xml:space="preserve"> </w:t>
      </w:r>
      <w:r>
        <w:rPr>
          <w:i/>
          <w:color w:val="0070C0"/>
          <w:sz w:val="21"/>
        </w:rPr>
        <w:t>of</w:t>
      </w:r>
      <w:r>
        <w:rPr>
          <w:i/>
          <w:color w:val="0070C0"/>
          <w:spacing w:val="-8"/>
          <w:sz w:val="21"/>
        </w:rPr>
        <w:t xml:space="preserve"> </w:t>
      </w:r>
      <w:r>
        <w:rPr>
          <w:i/>
          <w:color w:val="0070C0"/>
          <w:sz w:val="21"/>
        </w:rPr>
        <w:t>internal</w:t>
      </w:r>
      <w:r>
        <w:rPr>
          <w:i/>
          <w:color w:val="0070C0"/>
          <w:spacing w:val="-6"/>
          <w:sz w:val="21"/>
        </w:rPr>
        <w:t xml:space="preserve"> </w:t>
      </w:r>
      <w:r>
        <w:rPr>
          <w:i/>
          <w:color w:val="0070C0"/>
          <w:sz w:val="21"/>
        </w:rPr>
        <w:t>control</w:t>
      </w:r>
      <w:r>
        <w:rPr>
          <w:i/>
          <w:color w:val="0070C0"/>
          <w:spacing w:val="-6"/>
          <w:sz w:val="21"/>
        </w:rPr>
        <w:t xml:space="preserve"> </w:t>
      </w:r>
      <w:r>
        <w:rPr>
          <w:i/>
          <w:color w:val="0070C0"/>
          <w:sz w:val="21"/>
        </w:rPr>
        <w:t>systems</w:t>
      </w:r>
      <w:r>
        <w:rPr>
          <w:i/>
          <w:color w:val="0070C0"/>
          <w:spacing w:val="-7"/>
          <w:sz w:val="21"/>
        </w:rPr>
        <w:t xml:space="preserve"> </w:t>
      </w:r>
      <w:r>
        <w:rPr>
          <w:i/>
          <w:color w:val="0070C0"/>
          <w:spacing w:val="-2"/>
          <w:sz w:val="21"/>
        </w:rPr>
        <w:t>using:</w:t>
      </w:r>
    </w:p>
    <w:p w14:paraId="0C744DB1" w14:textId="0A6F1DFE" w:rsidR="00883B02" w:rsidRDefault="00150B10">
      <w:pPr>
        <w:pStyle w:val="ListParagraph"/>
        <w:numPr>
          <w:ilvl w:val="1"/>
          <w:numId w:val="2"/>
        </w:numPr>
        <w:tabs>
          <w:tab w:val="left" w:pos="2260"/>
        </w:tabs>
        <w:spacing w:before="14" w:line="220" w:lineRule="auto"/>
        <w:ind w:right="958"/>
        <w:rPr>
          <w:i/>
          <w:sz w:val="21"/>
        </w:rPr>
      </w:pPr>
      <w:r>
        <w:rPr>
          <w:i/>
          <w:color w:val="0070C0"/>
          <w:sz w:val="21"/>
        </w:rPr>
        <w:t>Routine</w:t>
      </w:r>
      <w:r>
        <w:rPr>
          <w:i/>
          <w:color w:val="0070C0"/>
          <w:spacing w:val="-4"/>
          <w:sz w:val="21"/>
        </w:rPr>
        <w:t xml:space="preserve"> </w:t>
      </w:r>
      <w:r>
        <w:rPr>
          <w:i/>
          <w:color w:val="0070C0"/>
          <w:sz w:val="21"/>
        </w:rPr>
        <w:t>activities</w:t>
      </w:r>
      <w:r>
        <w:rPr>
          <w:i/>
          <w:color w:val="0070C0"/>
          <w:spacing w:val="-4"/>
          <w:sz w:val="21"/>
        </w:rPr>
        <w:t xml:space="preserve"> </w:t>
      </w:r>
      <w:r>
        <w:rPr>
          <w:i/>
          <w:color w:val="0070C0"/>
          <w:sz w:val="21"/>
        </w:rPr>
        <w:t>to</w:t>
      </w:r>
      <w:r>
        <w:rPr>
          <w:i/>
          <w:color w:val="0070C0"/>
          <w:spacing w:val="-4"/>
          <w:sz w:val="21"/>
        </w:rPr>
        <w:t xml:space="preserve"> </w:t>
      </w:r>
      <w:r>
        <w:rPr>
          <w:i/>
          <w:color w:val="0070C0"/>
          <w:sz w:val="21"/>
        </w:rPr>
        <w:t>identify</w:t>
      </w:r>
      <w:r>
        <w:rPr>
          <w:i/>
          <w:color w:val="0070C0"/>
          <w:spacing w:val="-4"/>
          <w:sz w:val="21"/>
        </w:rPr>
        <w:t xml:space="preserve"> </w:t>
      </w:r>
      <w:r>
        <w:rPr>
          <w:i/>
          <w:color w:val="0070C0"/>
          <w:sz w:val="21"/>
        </w:rPr>
        <w:t>potential</w:t>
      </w:r>
      <w:r>
        <w:rPr>
          <w:i/>
          <w:color w:val="0070C0"/>
          <w:spacing w:val="-3"/>
          <w:sz w:val="21"/>
        </w:rPr>
        <w:t xml:space="preserve"> </w:t>
      </w:r>
      <w:r>
        <w:rPr>
          <w:i/>
          <w:color w:val="0070C0"/>
          <w:sz w:val="21"/>
        </w:rPr>
        <w:t>problems</w:t>
      </w:r>
      <w:r>
        <w:rPr>
          <w:i/>
          <w:color w:val="0070C0"/>
          <w:spacing w:val="-3"/>
          <w:sz w:val="21"/>
        </w:rPr>
        <w:t xml:space="preserve"> </w:t>
      </w:r>
      <w:r>
        <w:rPr>
          <w:i/>
          <w:color w:val="0070C0"/>
          <w:sz w:val="21"/>
        </w:rPr>
        <w:t>(</w:t>
      </w:r>
      <w:r w:rsidR="00C51DA3">
        <w:rPr>
          <w:i/>
          <w:color w:val="0070C0"/>
          <w:sz w:val="21"/>
        </w:rPr>
        <w:t>e.g.</w:t>
      </w:r>
      <w:r>
        <w:rPr>
          <w:i/>
          <w:color w:val="0070C0"/>
          <w:sz w:val="21"/>
        </w:rPr>
        <w:t>,</w:t>
      </w:r>
      <w:r>
        <w:rPr>
          <w:i/>
          <w:color w:val="0070C0"/>
          <w:spacing w:val="-3"/>
          <w:sz w:val="21"/>
        </w:rPr>
        <w:t xml:space="preserve"> </w:t>
      </w:r>
      <w:r>
        <w:rPr>
          <w:i/>
          <w:color w:val="0070C0"/>
          <w:sz w:val="21"/>
        </w:rPr>
        <w:t>tracking</w:t>
      </w:r>
      <w:r>
        <w:rPr>
          <w:i/>
          <w:color w:val="0070C0"/>
          <w:spacing w:val="-4"/>
          <w:sz w:val="21"/>
        </w:rPr>
        <w:t xml:space="preserve"> </w:t>
      </w:r>
      <w:r>
        <w:rPr>
          <w:i/>
          <w:color w:val="0070C0"/>
          <w:sz w:val="21"/>
        </w:rPr>
        <w:t>key</w:t>
      </w:r>
      <w:r>
        <w:rPr>
          <w:i/>
          <w:color w:val="0070C0"/>
          <w:spacing w:val="-4"/>
          <w:sz w:val="21"/>
        </w:rPr>
        <w:t xml:space="preserve"> </w:t>
      </w:r>
      <w:r>
        <w:rPr>
          <w:i/>
          <w:color w:val="0070C0"/>
          <w:sz w:val="21"/>
        </w:rPr>
        <w:t>performance indicators, meetings, and reconciliations)</w:t>
      </w:r>
    </w:p>
    <w:p w14:paraId="64D53001" w14:textId="77777777" w:rsidR="00883B02" w:rsidRDefault="00150B10">
      <w:pPr>
        <w:pStyle w:val="ListParagraph"/>
        <w:numPr>
          <w:ilvl w:val="1"/>
          <w:numId w:val="2"/>
        </w:numPr>
        <w:tabs>
          <w:tab w:val="left" w:pos="2259"/>
        </w:tabs>
        <w:spacing w:before="5" w:line="251" w:lineRule="exact"/>
        <w:ind w:left="2259" w:hanging="359"/>
        <w:rPr>
          <w:i/>
          <w:sz w:val="21"/>
        </w:rPr>
      </w:pPr>
      <w:r>
        <w:rPr>
          <w:i/>
          <w:color w:val="0070C0"/>
          <w:sz w:val="21"/>
        </w:rPr>
        <w:t>Periodic</w:t>
      </w:r>
      <w:r>
        <w:rPr>
          <w:i/>
          <w:color w:val="0070C0"/>
          <w:spacing w:val="-8"/>
          <w:sz w:val="21"/>
        </w:rPr>
        <w:t xml:space="preserve"> </w:t>
      </w:r>
      <w:r>
        <w:rPr>
          <w:i/>
          <w:color w:val="0070C0"/>
          <w:sz w:val="21"/>
        </w:rPr>
        <w:t>detailed</w:t>
      </w:r>
      <w:r>
        <w:rPr>
          <w:i/>
          <w:color w:val="0070C0"/>
          <w:spacing w:val="-5"/>
          <w:sz w:val="21"/>
        </w:rPr>
        <w:t xml:space="preserve"> </w:t>
      </w:r>
      <w:r>
        <w:rPr>
          <w:i/>
          <w:color w:val="0070C0"/>
          <w:sz w:val="21"/>
        </w:rPr>
        <w:t>reviews,</w:t>
      </w:r>
      <w:r>
        <w:rPr>
          <w:i/>
          <w:color w:val="0070C0"/>
          <w:spacing w:val="-6"/>
          <w:sz w:val="21"/>
        </w:rPr>
        <w:t xml:space="preserve"> </w:t>
      </w:r>
      <w:r>
        <w:rPr>
          <w:i/>
          <w:color w:val="0070C0"/>
          <w:sz w:val="21"/>
        </w:rPr>
        <w:t>which</w:t>
      </w:r>
      <w:r>
        <w:rPr>
          <w:i/>
          <w:color w:val="0070C0"/>
          <w:spacing w:val="-5"/>
          <w:sz w:val="21"/>
        </w:rPr>
        <w:t xml:space="preserve"> </w:t>
      </w:r>
      <w:r>
        <w:rPr>
          <w:i/>
          <w:color w:val="0070C0"/>
          <w:sz w:val="21"/>
        </w:rPr>
        <w:t>are</w:t>
      </w:r>
      <w:r>
        <w:rPr>
          <w:i/>
          <w:color w:val="0070C0"/>
          <w:spacing w:val="-7"/>
          <w:sz w:val="21"/>
        </w:rPr>
        <w:t xml:space="preserve"> </w:t>
      </w:r>
      <w:r>
        <w:rPr>
          <w:i/>
          <w:color w:val="0070C0"/>
          <w:sz w:val="21"/>
        </w:rPr>
        <w:t>best</w:t>
      </w:r>
      <w:r>
        <w:rPr>
          <w:i/>
          <w:color w:val="0070C0"/>
          <w:spacing w:val="-6"/>
          <w:sz w:val="21"/>
        </w:rPr>
        <w:t xml:space="preserve"> </w:t>
      </w:r>
      <w:r>
        <w:rPr>
          <w:i/>
          <w:color w:val="0070C0"/>
          <w:sz w:val="21"/>
        </w:rPr>
        <w:t>performed</w:t>
      </w:r>
      <w:r>
        <w:rPr>
          <w:i/>
          <w:color w:val="0070C0"/>
          <w:spacing w:val="-3"/>
          <w:sz w:val="21"/>
        </w:rPr>
        <w:t xml:space="preserve"> </w:t>
      </w:r>
      <w:r>
        <w:rPr>
          <w:i/>
          <w:color w:val="0070C0"/>
          <w:spacing w:val="-5"/>
          <w:sz w:val="21"/>
        </w:rPr>
        <w:t>by:</w:t>
      </w:r>
    </w:p>
    <w:p w14:paraId="619F72C0" w14:textId="77777777" w:rsidR="00883B02" w:rsidRDefault="00150B10">
      <w:pPr>
        <w:pStyle w:val="ListParagraph"/>
        <w:numPr>
          <w:ilvl w:val="2"/>
          <w:numId w:val="2"/>
        </w:numPr>
        <w:tabs>
          <w:tab w:val="left" w:pos="2980"/>
        </w:tabs>
        <w:spacing w:line="237" w:lineRule="auto"/>
        <w:ind w:right="661"/>
        <w:rPr>
          <w:i/>
          <w:sz w:val="21"/>
        </w:rPr>
      </w:pPr>
      <w:r>
        <w:rPr>
          <w:i/>
          <w:color w:val="0070C0"/>
          <w:sz w:val="21"/>
        </w:rPr>
        <w:t>Knowledgeable</w:t>
      </w:r>
      <w:r>
        <w:rPr>
          <w:i/>
          <w:color w:val="0070C0"/>
          <w:spacing w:val="-4"/>
          <w:sz w:val="21"/>
        </w:rPr>
        <w:t xml:space="preserve"> </w:t>
      </w:r>
      <w:r>
        <w:rPr>
          <w:i/>
          <w:color w:val="0070C0"/>
          <w:sz w:val="21"/>
        </w:rPr>
        <w:t>staff</w:t>
      </w:r>
      <w:r>
        <w:rPr>
          <w:i/>
          <w:color w:val="0070C0"/>
          <w:spacing w:val="-5"/>
          <w:sz w:val="21"/>
        </w:rPr>
        <w:t xml:space="preserve"> </w:t>
      </w:r>
      <w:r>
        <w:rPr>
          <w:i/>
          <w:color w:val="0070C0"/>
          <w:sz w:val="21"/>
        </w:rPr>
        <w:t>not</w:t>
      </w:r>
      <w:r>
        <w:rPr>
          <w:i/>
          <w:color w:val="0070C0"/>
          <w:spacing w:val="-5"/>
          <w:sz w:val="21"/>
        </w:rPr>
        <w:t xml:space="preserve"> </w:t>
      </w:r>
      <w:r>
        <w:rPr>
          <w:i/>
          <w:color w:val="0070C0"/>
          <w:sz w:val="21"/>
        </w:rPr>
        <w:t>directly</w:t>
      </w:r>
      <w:r>
        <w:rPr>
          <w:i/>
          <w:color w:val="0070C0"/>
          <w:spacing w:val="-6"/>
          <w:sz w:val="21"/>
        </w:rPr>
        <w:t xml:space="preserve"> </w:t>
      </w:r>
      <w:r>
        <w:rPr>
          <w:i/>
          <w:color w:val="0070C0"/>
          <w:sz w:val="21"/>
        </w:rPr>
        <w:t>involved</w:t>
      </w:r>
      <w:r>
        <w:rPr>
          <w:i/>
          <w:color w:val="0070C0"/>
          <w:spacing w:val="-5"/>
          <w:sz w:val="21"/>
        </w:rPr>
        <w:t xml:space="preserve"> </w:t>
      </w:r>
      <w:r>
        <w:rPr>
          <w:i/>
          <w:color w:val="0070C0"/>
          <w:sz w:val="21"/>
        </w:rPr>
        <w:t>with</w:t>
      </w:r>
      <w:r>
        <w:rPr>
          <w:i/>
          <w:color w:val="0070C0"/>
          <w:spacing w:val="-4"/>
          <w:sz w:val="21"/>
        </w:rPr>
        <w:t xml:space="preserve"> </w:t>
      </w:r>
      <w:r>
        <w:rPr>
          <w:i/>
          <w:color w:val="0070C0"/>
          <w:sz w:val="21"/>
        </w:rPr>
        <w:t>day-to-day</w:t>
      </w:r>
      <w:r>
        <w:rPr>
          <w:i/>
          <w:color w:val="0070C0"/>
          <w:spacing w:val="-4"/>
          <w:sz w:val="21"/>
        </w:rPr>
        <w:t xml:space="preserve"> </w:t>
      </w:r>
      <w:r>
        <w:rPr>
          <w:i/>
          <w:color w:val="0070C0"/>
          <w:sz w:val="21"/>
        </w:rPr>
        <w:t>operation</w:t>
      </w:r>
      <w:r>
        <w:rPr>
          <w:i/>
          <w:color w:val="0070C0"/>
          <w:spacing w:val="-4"/>
          <w:sz w:val="21"/>
        </w:rPr>
        <w:t xml:space="preserve"> </w:t>
      </w:r>
      <w:r>
        <w:rPr>
          <w:i/>
          <w:color w:val="0070C0"/>
          <w:sz w:val="21"/>
        </w:rPr>
        <w:t>of</w:t>
      </w:r>
      <w:r>
        <w:rPr>
          <w:i/>
          <w:color w:val="0070C0"/>
          <w:spacing w:val="-5"/>
          <w:sz w:val="21"/>
        </w:rPr>
        <w:t xml:space="preserve"> </w:t>
      </w:r>
      <w:r>
        <w:rPr>
          <w:i/>
          <w:color w:val="0070C0"/>
          <w:sz w:val="21"/>
        </w:rPr>
        <w:t>the control system under review</w:t>
      </w:r>
    </w:p>
    <w:p w14:paraId="3D02082A" w14:textId="77777777" w:rsidR="00883B02" w:rsidRDefault="00150B10">
      <w:pPr>
        <w:pStyle w:val="ListParagraph"/>
        <w:numPr>
          <w:ilvl w:val="2"/>
          <w:numId w:val="2"/>
        </w:numPr>
        <w:tabs>
          <w:tab w:val="left" w:pos="2980"/>
        </w:tabs>
        <w:spacing w:line="241" w:lineRule="exact"/>
        <w:ind w:hanging="360"/>
        <w:rPr>
          <w:i/>
          <w:sz w:val="21"/>
        </w:rPr>
      </w:pPr>
      <w:r>
        <w:rPr>
          <w:i/>
          <w:color w:val="0070C0"/>
          <w:sz w:val="21"/>
        </w:rPr>
        <w:t>Internal</w:t>
      </w:r>
      <w:r>
        <w:rPr>
          <w:i/>
          <w:color w:val="0070C0"/>
          <w:spacing w:val="-4"/>
          <w:sz w:val="21"/>
        </w:rPr>
        <w:t xml:space="preserve"> </w:t>
      </w:r>
      <w:r>
        <w:rPr>
          <w:i/>
          <w:color w:val="0070C0"/>
          <w:sz w:val="21"/>
        </w:rPr>
        <w:t>or</w:t>
      </w:r>
      <w:r>
        <w:rPr>
          <w:i/>
          <w:color w:val="0070C0"/>
          <w:spacing w:val="-6"/>
          <w:sz w:val="21"/>
        </w:rPr>
        <w:t xml:space="preserve"> </w:t>
      </w:r>
      <w:r>
        <w:rPr>
          <w:i/>
          <w:color w:val="0070C0"/>
          <w:sz w:val="21"/>
        </w:rPr>
        <w:t>external</w:t>
      </w:r>
      <w:r>
        <w:rPr>
          <w:i/>
          <w:color w:val="0070C0"/>
          <w:spacing w:val="-3"/>
          <w:sz w:val="21"/>
        </w:rPr>
        <w:t xml:space="preserve"> </w:t>
      </w:r>
      <w:r>
        <w:rPr>
          <w:i/>
          <w:color w:val="0070C0"/>
          <w:spacing w:val="-2"/>
          <w:sz w:val="21"/>
        </w:rPr>
        <w:t>reviewers</w:t>
      </w:r>
    </w:p>
    <w:p w14:paraId="120019FD" w14:textId="77777777" w:rsidR="00883B02" w:rsidRDefault="00150B10">
      <w:pPr>
        <w:pStyle w:val="ListParagraph"/>
        <w:numPr>
          <w:ilvl w:val="0"/>
          <w:numId w:val="2"/>
        </w:numPr>
        <w:tabs>
          <w:tab w:val="left" w:pos="1541"/>
        </w:tabs>
        <w:spacing w:line="256" w:lineRule="exact"/>
        <w:ind w:left="1541" w:hanging="360"/>
        <w:rPr>
          <w:i/>
          <w:sz w:val="21"/>
        </w:rPr>
      </w:pPr>
      <w:r>
        <w:rPr>
          <w:i/>
          <w:color w:val="0070C0"/>
          <w:sz w:val="21"/>
        </w:rPr>
        <w:t>Comparison</w:t>
      </w:r>
      <w:r>
        <w:rPr>
          <w:i/>
          <w:color w:val="0070C0"/>
          <w:spacing w:val="-7"/>
          <w:sz w:val="21"/>
        </w:rPr>
        <w:t xml:space="preserve"> </w:t>
      </w:r>
      <w:r>
        <w:rPr>
          <w:i/>
          <w:color w:val="0070C0"/>
          <w:sz w:val="21"/>
        </w:rPr>
        <w:t>of</w:t>
      </w:r>
      <w:r>
        <w:rPr>
          <w:i/>
          <w:color w:val="0070C0"/>
          <w:spacing w:val="-6"/>
          <w:sz w:val="21"/>
        </w:rPr>
        <w:t xml:space="preserve"> </w:t>
      </w:r>
      <w:r>
        <w:rPr>
          <w:i/>
          <w:color w:val="0070C0"/>
          <w:sz w:val="21"/>
        </w:rPr>
        <w:t>results</w:t>
      </w:r>
      <w:r>
        <w:rPr>
          <w:i/>
          <w:color w:val="0070C0"/>
          <w:spacing w:val="-5"/>
          <w:sz w:val="21"/>
        </w:rPr>
        <w:t xml:space="preserve"> </w:t>
      </w:r>
      <w:r>
        <w:rPr>
          <w:i/>
          <w:color w:val="0070C0"/>
          <w:sz w:val="21"/>
        </w:rPr>
        <w:t>to</w:t>
      </w:r>
      <w:r>
        <w:rPr>
          <w:i/>
          <w:color w:val="0070C0"/>
          <w:spacing w:val="-5"/>
          <w:sz w:val="21"/>
        </w:rPr>
        <w:t xml:space="preserve"> </w:t>
      </w:r>
      <w:r>
        <w:rPr>
          <w:i/>
          <w:color w:val="0070C0"/>
          <w:sz w:val="21"/>
        </w:rPr>
        <w:t>expectations</w:t>
      </w:r>
      <w:r>
        <w:rPr>
          <w:i/>
          <w:color w:val="0070C0"/>
          <w:spacing w:val="-5"/>
          <w:sz w:val="21"/>
        </w:rPr>
        <w:t xml:space="preserve"> </w:t>
      </w:r>
      <w:r>
        <w:rPr>
          <w:i/>
          <w:color w:val="0070C0"/>
          <w:sz w:val="21"/>
        </w:rPr>
        <w:t>and</w:t>
      </w:r>
      <w:r>
        <w:rPr>
          <w:i/>
          <w:color w:val="0070C0"/>
          <w:spacing w:val="-5"/>
          <w:sz w:val="21"/>
        </w:rPr>
        <w:t xml:space="preserve"> </w:t>
      </w:r>
      <w:r>
        <w:rPr>
          <w:i/>
          <w:color w:val="0070C0"/>
          <w:sz w:val="21"/>
        </w:rPr>
        <w:t>determination</w:t>
      </w:r>
      <w:r>
        <w:rPr>
          <w:i/>
          <w:color w:val="0070C0"/>
          <w:spacing w:val="-5"/>
          <w:sz w:val="21"/>
        </w:rPr>
        <w:t xml:space="preserve"> </w:t>
      </w:r>
      <w:r>
        <w:rPr>
          <w:i/>
          <w:color w:val="0070C0"/>
          <w:sz w:val="21"/>
        </w:rPr>
        <w:t>if</w:t>
      </w:r>
      <w:r>
        <w:rPr>
          <w:i/>
          <w:color w:val="0070C0"/>
          <w:spacing w:val="-6"/>
          <w:sz w:val="21"/>
        </w:rPr>
        <w:t xml:space="preserve"> </w:t>
      </w:r>
      <w:r>
        <w:rPr>
          <w:i/>
          <w:color w:val="0070C0"/>
          <w:sz w:val="21"/>
        </w:rPr>
        <w:t>changes</w:t>
      </w:r>
      <w:r>
        <w:rPr>
          <w:i/>
          <w:color w:val="0070C0"/>
          <w:spacing w:val="-5"/>
          <w:sz w:val="21"/>
        </w:rPr>
        <w:t xml:space="preserve"> </w:t>
      </w:r>
      <w:r>
        <w:rPr>
          <w:i/>
          <w:color w:val="0070C0"/>
          <w:sz w:val="21"/>
        </w:rPr>
        <w:t>are</w:t>
      </w:r>
      <w:r>
        <w:rPr>
          <w:i/>
          <w:color w:val="0070C0"/>
          <w:spacing w:val="-4"/>
          <w:sz w:val="21"/>
        </w:rPr>
        <w:t xml:space="preserve"> </w:t>
      </w:r>
      <w:r>
        <w:rPr>
          <w:i/>
          <w:color w:val="0070C0"/>
          <w:spacing w:val="-2"/>
          <w:sz w:val="21"/>
        </w:rPr>
        <w:t>needed</w:t>
      </w:r>
    </w:p>
    <w:p w14:paraId="28F1B383" w14:textId="77777777" w:rsidR="00883B02" w:rsidRDefault="00150B10">
      <w:pPr>
        <w:pStyle w:val="ListParagraph"/>
        <w:numPr>
          <w:ilvl w:val="0"/>
          <w:numId w:val="2"/>
        </w:numPr>
        <w:tabs>
          <w:tab w:val="left" w:pos="1541"/>
        </w:tabs>
        <w:spacing w:line="256" w:lineRule="exact"/>
        <w:ind w:left="1541" w:hanging="360"/>
        <w:rPr>
          <w:i/>
          <w:sz w:val="21"/>
        </w:rPr>
      </w:pPr>
      <w:r>
        <w:rPr>
          <w:i/>
          <w:color w:val="0070C0"/>
          <w:sz w:val="21"/>
        </w:rPr>
        <w:t>Process</w:t>
      </w:r>
      <w:r>
        <w:rPr>
          <w:i/>
          <w:color w:val="0070C0"/>
          <w:spacing w:val="-9"/>
          <w:sz w:val="21"/>
        </w:rPr>
        <w:t xml:space="preserve"> </w:t>
      </w:r>
      <w:r>
        <w:rPr>
          <w:i/>
          <w:color w:val="0070C0"/>
          <w:sz w:val="21"/>
        </w:rPr>
        <w:t>to</w:t>
      </w:r>
      <w:r>
        <w:rPr>
          <w:i/>
          <w:color w:val="0070C0"/>
          <w:spacing w:val="-6"/>
          <w:sz w:val="21"/>
        </w:rPr>
        <w:t xml:space="preserve"> </w:t>
      </w:r>
      <w:r>
        <w:rPr>
          <w:i/>
          <w:color w:val="0070C0"/>
          <w:sz w:val="21"/>
        </w:rPr>
        <w:t>assign</w:t>
      </w:r>
      <w:r>
        <w:rPr>
          <w:i/>
          <w:color w:val="0070C0"/>
          <w:spacing w:val="-7"/>
          <w:sz w:val="21"/>
        </w:rPr>
        <w:t xml:space="preserve"> </w:t>
      </w:r>
      <w:r>
        <w:rPr>
          <w:i/>
          <w:color w:val="0070C0"/>
          <w:sz w:val="21"/>
        </w:rPr>
        <w:t>ownership</w:t>
      </w:r>
      <w:r>
        <w:rPr>
          <w:i/>
          <w:color w:val="0070C0"/>
          <w:spacing w:val="-6"/>
          <w:sz w:val="21"/>
        </w:rPr>
        <w:t xml:space="preserve"> </w:t>
      </w:r>
      <w:r>
        <w:rPr>
          <w:i/>
          <w:color w:val="0070C0"/>
          <w:sz w:val="21"/>
        </w:rPr>
        <w:t>for</w:t>
      </w:r>
      <w:r>
        <w:rPr>
          <w:i/>
          <w:color w:val="0070C0"/>
          <w:spacing w:val="-8"/>
          <w:sz w:val="21"/>
        </w:rPr>
        <w:t xml:space="preserve"> </w:t>
      </w:r>
      <w:r>
        <w:rPr>
          <w:i/>
          <w:color w:val="0070C0"/>
          <w:sz w:val="21"/>
        </w:rPr>
        <w:t>addressing</w:t>
      </w:r>
      <w:r>
        <w:rPr>
          <w:i/>
          <w:color w:val="0070C0"/>
          <w:spacing w:val="-6"/>
          <w:sz w:val="21"/>
        </w:rPr>
        <w:t xml:space="preserve"> </w:t>
      </w:r>
      <w:r>
        <w:rPr>
          <w:i/>
          <w:color w:val="0070C0"/>
          <w:sz w:val="21"/>
        </w:rPr>
        <w:t>vulnerabilities</w:t>
      </w:r>
      <w:r>
        <w:rPr>
          <w:i/>
          <w:color w:val="0070C0"/>
          <w:spacing w:val="-7"/>
          <w:sz w:val="21"/>
        </w:rPr>
        <w:t xml:space="preserve"> </w:t>
      </w:r>
      <w:r>
        <w:rPr>
          <w:i/>
          <w:color w:val="0070C0"/>
          <w:sz w:val="21"/>
        </w:rPr>
        <w:t>identified</w:t>
      </w:r>
      <w:r>
        <w:rPr>
          <w:i/>
          <w:color w:val="0070C0"/>
          <w:spacing w:val="-6"/>
          <w:sz w:val="21"/>
        </w:rPr>
        <w:t xml:space="preserve"> </w:t>
      </w:r>
      <w:r>
        <w:rPr>
          <w:i/>
          <w:color w:val="0070C0"/>
          <w:sz w:val="21"/>
        </w:rPr>
        <w:t>through</w:t>
      </w:r>
      <w:r>
        <w:rPr>
          <w:i/>
          <w:color w:val="0070C0"/>
          <w:spacing w:val="-8"/>
          <w:sz w:val="21"/>
        </w:rPr>
        <w:t xml:space="preserve"> </w:t>
      </w:r>
      <w:r>
        <w:rPr>
          <w:i/>
          <w:color w:val="0070C0"/>
          <w:spacing w:val="-2"/>
          <w:sz w:val="21"/>
        </w:rPr>
        <w:t>monitoring</w:t>
      </w:r>
    </w:p>
    <w:p w14:paraId="5B806FB2" w14:textId="77777777" w:rsidR="00883B02" w:rsidRDefault="00150B10">
      <w:pPr>
        <w:pStyle w:val="ListParagraph"/>
        <w:numPr>
          <w:ilvl w:val="0"/>
          <w:numId w:val="2"/>
        </w:numPr>
        <w:tabs>
          <w:tab w:val="left" w:pos="1541"/>
        </w:tabs>
        <w:spacing w:line="256" w:lineRule="exact"/>
        <w:ind w:left="1541" w:hanging="360"/>
        <w:rPr>
          <w:i/>
          <w:sz w:val="21"/>
        </w:rPr>
      </w:pPr>
      <w:r>
        <w:rPr>
          <w:i/>
          <w:color w:val="0070C0"/>
          <w:sz w:val="21"/>
        </w:rPr>
        <w:t>Monitoring</w:t>
      </w:r>
      <w:r>
        <w:rPr>
          <w:i/>
          <w:color w:val="0070C0"/>
          <w:spacing w:val="-5"/>
          <w:sz w:val="21"/>
        </w:rPr>
        <w:t xml:space="preserve"> </w:t>
      </w:r>
      <w:r>
        <w:rPr>
          <w:i/>
          <w:color w:val="0070C0"/>
          <w:sz w:val="21"/>
        </w:rPr>
        <w:t>of</w:t>
      </w:r>
      <w:r>
        <w:rPr>
          <w:i/>
          <w:color w:val="0070C0"/>
          <w:spacing w:val="-6"/>
          <w:sz w:val="21"/>
        </w:rPr>
        <w:t xml:space="preserve"> </w:t>
      </w:r>
      <w:r>
        <w:rPr>
          <w:i/>
          <w:color w:val="0070C0"/>
          <w:sz w:val="21"/>
        </w:rPr>
        <w:t>progress</w:t>
      </w:r>
      <w:r>
        <w:rPr>
          <w:i/>
          <w:color w:val="0070C0"/>
          <w:spacing w:val="-5"/>
          <w:sz w:val="21"/>
        </w:rPr>
        <w:t xml:space="preserve"> </w:t>
      </w:r>
      <w:r>
        <w:rPr>
          <w:i/>
          <w:color w:val="0070C0"/>
          <w:sz w:val="21"/>
        </w:rPr>
        <w:t>to</w:t>
      </w:r>
      <w:r>
        <w:rPr>
          <w:i/>
          <w:color w:val="0070C0"/>
          <w:spacing w:val="-5"/>
          <w:sz w:val="21"/>
        </w:rPr>
        <w:t xml:space="preserve"> </w:t>
      </w:r>
      <w:r>
        <w:rPr>
          <w:i/>
          <w:color w:val="0070C0"/>
          <w:sz w:val="21"/>
        </w:rPr>
        <w:t>reduce</w:t>
      </w:r>
      <w:r>
        <w:rPr>
          <w:i/>
          <w:color w:val="0070C0"/>
          <w:spacing w:val="-5"/>
          <w:sz w:val="21"/>
        </w:rPr>
        <w:t xml:space="preserve"> </w:t>
      </w:r>
      <w:r>
        <w:rPr>
          <w:i/>
          <w:color w:val="0070C0"/>
          <w:sz w:val="21"/>
        </w:rPr>
        <w:t>the</w:t>
      </w:r>
      <w:r>
        <w:rPr>
          <w:i/>
          <w:color w:val="0070C0"/>
          <w:spacing w:val="-5"/>
          <w:sz w:val="21"/>
        </w:rPr>
        <w:t xml:space="preserve"> </w:t>
      </w:r>
      <w:r>
        <w:rPr>
          <w:i/>
          <w:color w:val="0070C0"/>
          <w:sz w:val="21"/>
        </w:rPr>
        <w:t>identified</w:t>
      </w:r>
      <w:r>
        <w:rPr>
          <w:i/>
          <w:color w:val="0070C0"/>
          <w:spacing w:val="-5"/>
          <w:sz w:val="21"/>
        </w:rPr>
        <w:t xml:space="preserve"> </w:t>
      </w:r>
      <w:r>
        <w:rPr>
          <w:i/>
          <w:color w:val="0070C0"/>
          <w:spacing w:val="-2"/>
          <w:sz w:val="21"/>
        </w:rPr>
        <w:t>vulnerabilities</w:t>
      </w:r>
    </w:p>
    <w:p w14:paraId="6949E7F6" w14:textId="77777777" w:rsidR="00883B02" w:rsidRDefault="00150B10">
      <w:pPr>
        <w:pStyle w:val="BodyText"/>
        <w:spacing w:before="197"/>
        <w:rPr>
          <w:i/>
          <w:sz w:val="20"/>
        </w:rPr>
      </w:pPr>
      <w:r>
        <w:rPr>
          <w:i/>
          <w:noProof/>
          <w:sz w:val="20"/>
        </w:rPr>
        <w:drawing>
          <wp:anchor distT="0" distB="0" distL="0" distR="0" simplePos="0" relativeHeight="487590912" behindDoc="1" locked="0" layoutInCell="1" allowOverlap="1" wp14:anchorId="1574F3B1" wp14:editId="42B59D2D">
            <wp:simplePos x="0" y="0"/>
            <wp:positionH relativeFrom="page">
              <wp:posOffset>656437</wp:posOffset>
            </wp:positionH>
            <wp:positionV relativeFrom="paragraph">
              <wp:posOffset>286497</wp:posOffset>
            </wp:positionV>
            <wp:extent cx="5843005" cy="1245108"/>
            <wp:effectExtent l="0" t="0" r="0" b="0"/>
            <wp:wrapTopAndBottom/>
            <wp:docPr id="12" name="Image 12" descr="The following items are part of a self assessment checklist that will appear in the web portal, but  will not appear in your report.  First item, monitoring activities are performed, documented and measured against a baseline.  Second item, management evaluates monitoring results and ensures needed corrective measures are implemented and documented.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descr="The following items are part of a self assessment checklist that will appear in the web portal, but  will not appear in your report.  First item, monitoring activities are performed, documented and measured against a baseline.  Second item, management evaluates monitoring results and ensures needed corrective measures are implemented and documented. "/>
                    <pic:cNvPicPr/>
                  </pic:nvPicPr>
                  <pic:blipFill>
                    <a:blip r:embed="rId13" cstate="print"/>
                    <a:stretch>
                      <a:fillRect/>
                    </a:stretch>
                  </pic:blipFill>
                  <pic:spPr>
                    <a:xfrm>
                      <a:off x="0" y="0"/>
                      <a:ext cx="5843005" cy="1245108"/>
                    </a:xfrm>
                    <a:prstGeom prst="rect">
                      <a:avLst/>
                    </a:prstGeom>
                  </pic:spPr>
                </pic:pic>
              </a:graphicData>
            </a:graphic>
          </wp:anchor>
        </w:drawing>
      </w:r>
    </w:p>
    <w:p w14:paraId="5354C293" w14:textId="77777777" w:rsidR="00883B02" w:rsidRDefault="00883B02">
      <w:pPr>
        <w:pStyle w:val="BodyText"/>
        <w:spacing w:before="25"/>
        <w:rPr>
          <w:i/>
          <w:sz w:val="32"/>
        </w:rPr>
      </w:pPr>
    </w:p>
    <w:p w14:paraId="75B9650E" w14:textId="77777777" w:rsidR="00883B02" w:rsidRDefault="00150B10">
      <w:pPr>
        <w:pStyle w:val="Heading1"/>
        <w:spacing w:before="1"/>
      </w:pPr>
      <w:bookmarkStart w:id="2" w:name="RISK_ASSESSMENT_PROCESS"/>
      <w:bookmarkEnd w:id="2"/>
      <w:r>
        <w:t>RISK</w:t>
      </w:r>
      <w:r>
        <w:rPr>
          <w:spacing w:val="-16"/>
        </w:rPr>
        <w:t xml:space="preserve"> </w:t>
      </w:r>
      <w:r>
        <w:t>ASSESSMENT</w:t>
      </w:r>
      <w:r>
        <w:rPr>
          <w:spacing w:val="-15"/>
        </w:rPr>
        <w:t xml:space="preserve"> </w:t>
      </w:r>
      <w:r>
        <w:rPr>
          <w:spacing w:val="-2"/>
        </w:rPr>
        <w:t>PROCESS</w:t>
      </w:r>
    </w:p>
    <w:p w14:paraId="6466BA40" w14:textId="77777777" w:rsidR="00883B02" w:rsidRDefault="00150B10">
      <w:pPr>
        <w:pStyle w:val="BodyText"/>
        <w:spacing w:before="54"/>
        <w:ind w:left="360"/>
      </w:pPr>
      <w:r>
        <w:rPr>
          <w:color w:val="0070C0"/>
        </w:rPr>
        <w:t>Portal</w:t>
      </w:r>
      <w:r>
        <w:rPr>
          <w:color w:val="0070C0"/>
          <w:spacing w:val="-2"/>
        </w:rPr>
        <w:t xml:space="preserve"> </w:t>
      </w:r>
      <w:r>
        <w:rPr>
          <w:color w:val="0070C0"/>
        </w:rPr>
        <w:t>will</w:t>
      </w:r>
      <w:r>
        <w:rPr>
          <w:color w:val="0070C0"/>
          <w:spacing w:val="-2"/>
        </w:rPr>
        <w:t xml:space="preserve"> </w:t>
      </w:r>
      <w:r>
        <w:rPr>
          <w:color w:val="0070C0"/>
        </w:rPr>
        <w:t>now</w:t>
      </w:r>
      <w:r>
        <w:rPr>
          <w:color w:val="0070C0"/>
          <w:spacing w:val="-5"/>
        </w:rPr>
        <w:t xml:space="preserve"> </w:t>
      </w:r>
      <w:r>
        <w:rPr>
          <w:color w:val="0070C0"/>
        </w:rPr>
        <w:t>include</w:t>
      </w:r>
      <w:r>
        <w:rPr>
          <w:color w:val="0070C0"/>
          <w:spacing w:val="-3"/>
        </w:rPr>
        <w:t xml:space="preserve"> </w:t>
      </w:r>
      <w:r>
        <w:rPr>
          <w:color w:val="0070C0"/>
        </w:rPr>
        <w:t>standardized</w:t>
      </w:r>
      <w:r>
        <w:rPr>
          <w:color w:val="0070C0"/>
          <w:spacing w:val="-3"/>
        </w:rPr>
        <w:t xml:space="preserve"> </w:t>
      </w:r>
      <w:r>
        <w:rPr>
          <w:color w:val="0070C0"/>
        </w:rPr>
        <w:t>checkboxes</w:t>
      </w:r>
      <w:r>
        <w:rPr>
          <w:color w:val="0070C0"/>
          <w:spacing w:val="-6"/>
        </w:rPr>
        <w:t xml:space="preserve"> </w:t>
      </w:r>
      <w:r>
        <w:rPr>
          <w:color w:val="0070C0"/>
        </w:rPr>
        <w:t>for</w:t>
      </w:r>
      <w:r>
        <w:rPr>
          <w:color w:val="0070C0"/>
          <w:spacing w:val="-6"/>
        </w:rPr>
        <w:t xml:space="preserve"> </w:t>
      </w:r>
      <w:r>
        <w:rPr>
          <w:color w:val="0070C0"/>
        </w:rPr>
        <w:t>the</w:t>
      </w:r>
      <w:r>
        <w:rPr>
          <w:color w:val="0070C0"/>
          <w:spacing w:val="-3"/>
        </w:rPr>
        <w:t xml:space="preserve"> </w:t>
      </w:r>
      <w:r>
        <w:rPr>
          <w:color w:val="0070C0"/>
        </w:rPr>
        <w:t>three</w:t>
      </w:r>
      <w:r>
        <w:rPr>
          <w:color w:val="0070C0"/>
          <w:spacing w:val="-3"/>
        </w:rPr>
        <w:t xml:space="preserve"> </w:t>
      </w:r>
      <w:r>
        <w:rPr>
          <w:color w:val="0070C0"/>
        </w:rPr>
        <w:t>components</w:t>
      </w:r>
      <w:r>
        <w:rPr>
          <w:color w:val="0070C0"/>
          <w:spacing w:val="-3"/>
        </w:rPr>
        <w:t xml:space="preserve"> </w:t>
      </w:r>
      <w:r>
        <w:rPr>
          <w:color w:val="0070C0"/>
        </w:rPr>
        <w:t>of</w:t>
      </w:r>
      <w:r>
        <w:rPr>
          <w:color w:val="0070C0"/>
          <w:spacing w:val="-2"/>
        </w:rPr>
        <w:t xml:space="preserve"> </w:t>
      </w:r>
      <w:r>
        <w:rPr>
          <w:color w:val="0070C0"/>
        </w:rPr>
        <w:t>the</w:t>
      </w:r>
      <w:r>
        <w:rPr>
          <w:color w:val="0070C0"/>
          <w:spacing w:val="-3"/>
        </w:rPr>
        <w:t xml:space="preserve"> </w:t>
      </w:r>
      <w:r>
        <w:rPr>
          <w:color w:val="0070C0"/>
        </w:rPr>
        <w:t>risk</w:t>
      </w:r>
      <w:r>
        <w:rPr>
          <w:color w:val="0070C0"/>
          <w:spacing w:val="-1"/>
        </w:rPr>
        <w:t xml:space="preserve"> </w:t>
      </w:r>
      <w:r>
        <w:rPr>
          <w:color w:val="0070C0"/>
        </w:rPr>
        <w:t>assessment</w:t>
      </w:r>
      <w:r>
        <w:rPr>
          <w:color w:val="0070C0"/>
          <w:spacing w:val="-4"/>
        </w:rPr>
        <w:t xml:space="preserve"> </w:t>
      </w:r>
      <w:r>
        <w:rPr>
          <w:color w:val="0070C0"/>
        </w:rPr>
        <w:t xml:space="preserve">process. However, the </w:t>
      </w:r>
      <w:r>
        <w:rPr>
          <w:i/>
          <w:color w:val="0070C0"/>
        </w:rPr>
        <w:t xml:space="preserve">option </w:t>
      </w:r>
      <w:r>
        <w:rPr>
          <w:color w:val="0070C0"/>
        </w:rPr>
        <w:t>to write a supplemental narrative will be available as well.</w:t>
      </w:r>
    </w:p>
    <w:p w14:paraId="5404264E" w14:textId="77777777" w:rsidR="00883B02" w:rsidRDefault="00883B02">
      <w:pPr>
        <w:pStyle w:val="BodyText"/>
        <w:spacing w:before="1"/>
      </w:pPr>
    </w:p>
    <w:p w14:paraId="3E3E5E3F" w14:textId="77777777" w:rsidR="00883B02" w:rsidRDefault="00150B10">
      <w:pPr>
        <w:ind w:left="360"/>
        <w:rPr>
          <w:i/>
          <w:sz w:val="21"/>
        </w:rPr>
      </w:pPr>
      <w:r>
        <w:rPr>
          <w:sz w:val="21"/>
        </w:rPr>
        <w:t>The</w:t>
      </w:r>
      <w:r>
        <w:rPr>
          <w:spacing w:val="-4"/>
          <w:sz w:val="21"/>
        </w:rPr>
        <w:t xml:space="preserve"> </w:t>
      </w:r>
      <w:r>
        <w:rPr>
          <w:sz w:val="21"/>
        </w:rPr>
        <w:t>following</w:t>
      </w:r>
      <w:r>
        <w:rPr>
          <w:spacing w:val="-2"/>
          <w:sz w:val="21"/>
        </w:rPr>
        <w:t xml:space="preserve"> </w:t>
      </w:r>
      <w:r>
        <w:rPr>
          <w:sz w:val="21"/>
        </w:rPr>
        <w:t>personnel</w:t>
      </w:r>
      <w:r>
        <w:rPr>
          <w:spacing w:val="-1"/>
          <w:sz w:val="21"/>
        </w:rPr>
        <w:t xml:space="preserve"> </w:t>
      </w:r>
      <w:r>
        <w:rPr>
          <w:sz w:val="21"/>
        </w:rPr>
        <w:t>were</w:t>
      </w:r>
      <w:r>
        <w:rPr>
          <w:spacing w:val="-2"/>
          <w:sz w:val="21"/>
        </w:rPr>
        <w:t xml:space="preserve"> </w:t>
      </w:r>
      <w:r>
        <w:rPr>
          <w:sz w:val="21"/>
        </w:rPr>
        <w:t>involved</w:t>
      </w:r>
      <w:r>
        <w:rPr>
          <w:spacing w:val="-2"/>
          <w:sz w:val="21"/>
        </w:rPr>
        <w:t xml:space="preserve"> </w:t>
      </w:r>
      <w:r>
        <w:rPr>
          <w:sz w:val="21"/>
        </w:rPr>
        <w:t>in</w:t>
      </w:r>
      <w:r>
        <w:rPr>
          <w:spacing w:val="-2"/>
          <w:sz w:val="21"/>
        </w:rPr>
        <w:t xml:space="preserve"> </w:t>
      </w:r>
      <w:r>
        <w:rPr>
          <w:sz w:val="21"/>
        </w:rPr>
        <w:t>the</w:t>
      </w:r>
      <w:r>
        <w:rPr>
          <w:spacing w:val="-2"/>
          <w:sz w:val="21"/>
        </w:rPr>
        <w:t xml:space="preserve"> </w:t>
      </w:r>
      <w:r>
        <w:rPr>
          <w:sz w:val="21"/>
        </w:rPr>
        <w:t>Entity</w:t>
      </w:r>
      <w:r>
        <w:rPr>
          <w:spacing w:val="-5"/>
          <w:sz w:val="21"/>
        </w:rPr>
        <w:t xml:space="preserve"> </w:t>
      </w:r>
      <w:r>
        <w:rPr>
          <w:sz w:val="21"/>
        </w:rPr>
        <w:t>risk assessment</w:t>
      </w:r>
      <w:r>
        <w:rPr>
          <w:spacing w:val="-3"/>
          <w:sz w:val="21"/>
        </w:rPr>
        <w:t xml:space="preserve"> </w:t>
      </w:r>
      <w:r>
        <w:rPr>
          <w:sz w:val="21"/>
        </w:rPr>
        <w:t>process:</w:t>
      </w:r>
      <w:r>
        <w:rPr>
          <w:spacing w:val="-8"/>
          <w:sz w:val="21"/>
        </w:rPr>
        <w:t xml:space="preserve"> </w:t>
      </w:r>
      <w:r>
        <w:rPr>
          <w:b/>
          <w:color w:val="2E74B5"/>
          <w:sz w:val="21"/>
        </w:rPr>
        <w:t>Select</w:t>
      </w:r>
      <w:r>
        <w:rPr>
          <w:b/>
          <w:color w:val="2E74B5"/>
          <w:spacing w:val="-3"/>
          <w:sz w:val="21"/>
        </w:rPr>
        <w:t xml:space="preserve"> </w:t>
      </w:r>
      <w:r>
        <w:rPr>
          <w:b/>
          <w:color w:val="2E74B5"/>
          <w:sz w:val="21"/>
        </w:rPr>
        <w:t>all</w:t>
      </w:r>
      <w:r>
        <w:rPr>
          <w:b/>
          <w:color w:val="2E74B5"/>
          <w:spacing w:val="-3"/>
          <w:sz w:val="21"/>
        </w:rPr>
        <w:t xml:space="preserve"> </w:t>
      </w:r>
      <w:r>
        <w:rPr>
          <w:b/>
          <w:color w:val="2E74B5"/>
          <w:sz w:val="21"/>
        </w:rPr>
        <w:t>that</w:t>
      </w:r>
      <w:r>
        <w:rPr>
          <w:b/>
          <w:color w:val="2E74B5"/>
          <w:spacing w:val="-3"/>
          <w:sz w:val="21"/>
        </w:rPr>
        <w:t xml:space="preserve"> </w:t>
      </w:r>
      <w:r>
        <w:rPr>
          <w:b/>
          <w:color w:val="2E74B5"/>
          <w:sz w:val="21"/>
        </w:rPr>
        <w:t>apply</w:t>
      </w:r>
      <w:r>
        <w:rPr>
          <w:b/>
          <w:color w:val="2E74B5"/>
          <w:spacing w:val="-7"/>
          <w:sz w:val="21"/>
        </w:rPr>
        <w:t xml:space="preserve"> </w:t>
      </w:r>
      <w:r>
        <w:rPr>
          <w:b/>
          <w:color w:val="2E74B5"/>
          <w:sz w:val="21"/>
        </w:rPr>
        <w:t>from</w:t>
      </w:r>
      <w:r>
        <w:rPr>
          <w:b/>
          <w:color w:val="2E74B5"/>
          <w:spacing w:val="-3"/>
          <w:sz w:val="21"/>
        </w:rPr>
        <w:t xml:space="preserve"> </w:t>
      </w:r>
      <w:r>
        <w:rPr>
          <w:b/>
          <w:color w:val="2E74B5"/>
          <w:sz w:val="21"/>
        </w:rPr>
        <w:t xml:space="preserve">the following options: </w:t>
      </w:r>
      <w:r>
        <w:rPr>
          <w:i/>
          <w:color w:val="0070C0"/>
          <w:sz w:val="21"/>
        </w:rPr>
        <w:t>Executive Management, Middle Management, Frontline Management, and Staff</w:t>
      </w:r>
    </w:p>
    <w:p w14:paraId="79B25D8A" w14:textId="77777777" w:rsidR="00883B02" w:rsidRDefault="00883B02">
      <w:pPr>
        <w:pStyle w:val="BodyText"/>
        <w:rPr>
          <w:i/>
        </w:rPr>
      </w:pPr>
    </w:p>
    <w:p w14:paraId="4ABB8259" w14:textId="77777777" w:rsidR="00883B02" w:rsidRDefault="00150B10">
      <w:pPr>
        <w:ind w:left="360"/>
        <w:rPr>
          <w:i/>
          <w:sz w:val="21"/>
        </w:rPr>
      </w:pPr>
      <w:r>
        <w:rPr>
          <w:sz w:val="21"/>
        </w:rPr>
        <w:t xml:space="preserve">The following methods were used to identify risks: </w:t>
      </w:r>
      <w:r>
        <w:rPr>
          <w:b/>
          <w:color w:val="2E74B5"/>
          <w:sz w:val="21"/>
        </w:rPr>
        <w:t xml:space="preserve">Select all that apply from the following options: </w:t>
      </w:r>
      <w:r>
        <w:rPr>
          <w:i/>
          <w:color w:val="0070C0"/>
          <w:sz w:val="21"/>
        </w:rPr>
        <w:t>Brainstorming Sessions, Employee Engagement Surveys, Ongoing Monitoring Activities, Audit/Review Results,</w:t>
      </w:r>
      <w:r>
        <w:rPr>
          <w:i/>
          <w:color w:val="0070C0"/>
          <w:spacing w:val="-4"/>
          <w:sz w:val="21"/>
        </w:rPr>
        <w:t xml:space="preserve"> </w:t>
      </w:r>
      <w:r>
        <w:rPr>
          <w:i/>
          <w:color w:val="0070C0"/>
          <w:sz w:val="21"/>
        </w:rPr>
        <w:t>Other/Prior</w:t>
      </w:r>
      <w:r>
        <w:rPr>
          <w:i/>
          <w:color w:val="0070C0"/>
          <w:spacing w:val="-4"/>
          <w:sz w:val="21"/>
        </w:rPr>
        <w:t xml:space="preserve"> </w:t>
      </w:r>
      <w:r>
        <w:rPr>
          <w:i/>
          <w:color w:val="0070C0"/>
          <w:sz w:val="21"/>
        </w:rPr>
        <w:t>Risk</w:t>
      </w:r>
      <w:r>
        <w:rPr>
          <w:i/>
          <w:color w:val="0070C0"/>
          <w:spacing w:val="-6"/>
          <w:sz w:val="21"/>
        </w:rPr>
        <w:t xml:space="preserve"> </w:t>
      </w:r>
      <w:r>
        <w:rPr>
          <w:i/>
          <w:color w:val="0070C0"/>
          <w:sz w:val="21"/>
        </w:rPr>
        <w:t>Assessments,</w:t>
      </w:r>
      <w:r>
        <w:rPr>
          <w:i/>
          <w:color w:val="0070C0"/>
          <w:spacing w:val="-4"/>
          <w:sz w:val="21"/>
        </w:rPr>
        <w:t xml:space="preserve"> </w:t>
      </w:r>
      <w:r>
        <w:rPr>
          <w:i/>
          <w:color w:val="0070C0"/>
          <w:sz w:val="21"/>
        </w:rPr>
        <w:t>External</w:t>
      </w:r>
      <w:r>
        <w:rPr>
          <w:i/>
          <w:color w:val="0070C0"/>
          <w:spacing w:val="-2"/>
          <w:sz w:val="21"/>
        </w:rPr>
        <w:t xml:space="preserve"> </w:t>
      </w:r>
      <w:r>
        <w:rPr>
          <w:i/>
          <w:color w:val="0070C0"/>
          <w:sz w:val="21"/>
        </w:rPr>
        <w:t>Stakeholders,</w:t>
      </w:r>
      <w:r>
        <w:rPr>
          <w:i/>
          <w:color w:val="0070C0"/>
          <w:spacing w:val="-4"/>
          <w:sz w:val="21"/>
        </w:rPr>
        <w:t xml:space="preserve"> </w:t>
      </w:r>
      <w:r>
        <w:rPr>
          <w:i/>
          <w:color w:val="0070C0"/>
          <w:sz w:val="21"/>
        </w:rPr>
        <w:t>Questionnaires,</w:t>
      </w:r>
      <w:r>
        <w:rPr>
          <w:i/>
          <w:color w:val="0070C0"/>
          <w:spacing w:val="-4"/>
          <w:sz w:val="21"/>
        </w:rPr>
        <w:t xml:space="preserve"> </w:t>
      </w:r>
      <w:r>
        <w:rPr>
          <w:i/>
          <w:color w:val="0070C0"/>
          <w:sz w:val="21"/>
        </w:rPr>
        <w:t>Consideration</w:t>
      </w:r>
      <w:r>
        <w:rPr>
          <w:i/>
          <w:color w:val="0070C0"/>
          <w:spacing w:val="-3"/>
          <w:sz w:val="21"/>
        </w:rPr>
        <w:t xml:space="preserve"> </w:t>
      </w:r>
      <w:r>
        <w:rPr>
          <w:i/>
          <w:color w:val="0070C0"/>
          <w:sz w:val="21"/>
        </w:rPr>
        <w:t>of</w:t>
      </w:r>
      <w:r>
        <w:rPr>
          <w:i/>
          <w:color w:val="0070C0"/>
          <w:spacing w:val="-4"/>
          <w:sz w:val="21"/>
        </w:rPr>
        <w:t xml:space="preserve"> </w:t>
      </w:r>
      <w:r>
        <w:rPr>
          <w:i/>
          <w:color w:val="0070C0"/>
          <w:sz w:val="21"/>
        </w:rPr>
        <w:t>Potential Fraud, Performance Metrics, and Other</w:t>
      </w:r>
    </w:p>
    <w:p w14:paraId="16847D0E" w14:textId="77777777" w:rsidR="00883B02" w:rsidRDefault="00150B10">
      <w:pPr>
        <w:spacing w:before="241"/>
        <w:ind w:left="360" w:right="92"/>
        <w:rPr>
          <w:i/>
          <w:sz w:val="21"/>
        </w:rPr>
      </w:pPr>
      <w:r>
        <w:rPr>
          <w:sz w:val="21"/>
        </w:rPr>
        <w:t xml:space="preserve">The following criteria were used to rank risks: </w:t>
      </w:r>
      <w:r>
        <w:rPr>
          <w:b/>
          <w:color w:val="2E74B5"/>
          <w:sz w:val="21"/>
        </w:rPr>
        <w:t>Select all that apply from the following options:</w:t>
      </w:r>
      <w:r>
        <w:rPr>
          <w:b/>
          <w:color w:val="2E74B5"/>
          <w:spacing w:val="40"/>
          <w:sz w:val="21"/>
        </w:rPr>
        <w:t xml:space="preserve"> </w:t>
      </w:r>
      <w:r>
        <w:rPr>
          <w:i/>
          <w:color w:val="0070C0"/>
          <w:sz w:val="21"/>
        </w:rPr>
        <w:t>Likelihood</w:t>
      </w:r>
      <w:r>
        <w:rPr>
          <w:i/>
          <w:color w:val="0070C0"/>
          <w:spacing w:val="-3"/>
          <w:sz w:val="21"/>
        </w:rPr>
        <w:t xml:space="preserve"> </w:t>
      </w:r>
      <w:r>
        <w:rPr>
          <w:i/>
          <w:color w:val="0070C0"/>
          <w:sz w:val="21"/>
        </w:rPr>
        <w:t>of</w:t>
      </w:r>
      <w:r>
        <w:rPr>
          <w:i/>
          <w:color w:val="0070C0"/>
          <w:spacing w:val="-4"/>
          <w:sz w:val="21"/>
        </w:rPr>
        <w:t xml:space="preserve"> </w:t>
      </w:r>
      <w:r>
        <w:rPr>
          <w:i/>
          <w:color w:val="0070C0"/>
          <w:sz w:val="21"/>
        </w:rPr>
        <w:t>Occurrence</w:t>
      </w:r>
      <w:r>
        <w:rPr>
          <w:b/>
          <w:i/>
          <w:color w:val="0070C0"/>
          <w:sz w:val="21"/>
        </w:rPr>
        <w:t>,</w:t>
      </w:r>
      <w:r>
        <w:rPr>
          <w:b/>
          <w:i/>
          <w:color w:val="0070C0"/>
          <w:spacing w:val="-5"/>
          <w:sz w:val="21"/>
        </w:rPr>
        <w:t xml:space="preserve"> </w:t>
      </w:r>
      <w:r>
        <w:rPr>
          <w:i/>
          <w:color w:val="0070C0"/>
          <w:sz w:val="21"/>
        </w:rPr>
        <w:t>Potential</w:t>
      </w:r>
      <w:r>
        <w:rPr>
          <w:i/>
          <w:color w:val="0070C0"/>
          <w:spacing w:val="-2"/>
          <w:sz w:val="21"/>
        </w:rPr>
        <w:t xml:space="preserve"> </w:t>
      </w:r>
      <w:r>
        <w:rPr>
          <w:i/>
          <w:color w:val="0070C0"/>
          <w:sz w:val="21"/>
        </w:rPr>
        <w:t>to</w:t>
      </w:r>
      <w:r>
        <w:rPr>
          <w:i/>
          <w:color w:val="0070C0"/>
          <w:spacing w:val="-3"/>
          <w:sz w:val="21"/>
        </w:rPr>
        <w:t xml:space="preserve"> </w:t>
      </w:r>
      <w:r>
        <w:rPr>
          <w:i/>
          <w:color w:val="0070C0"/>
          <w:sz w:val="21"/>
        </w:rPr>
        <w:t>Impact</w:t>
      </w:r>
      <w:r>
        <w:rPr>
          <w:i/>
          <w:color w:val="0070C0"/>
          <w:spacing w:val="-4"/>
          <w:sz w:val="21"/>
        </w:rPr>
        <w:t xml:space="preserve"> </w:t>
      </w:r>
      <w:r>
        <w:rPr>
          <w:i/>
          <w:color w:val="0070C0"/>
          <w:sz w:val="21"/>
        </w:rPr>
        <w:t>Mission/Goals/Objectives,</w:t>
      </w:r>
      <w:r>
        <w:rPr>
          <w:i/>
          <w:color w:val="0070C0"/>
          <w:spacing w:val="-4"/>
          <w:sz w:val="21"/>
        </w:rPr>
        <w:t xml:space="preserve"> </w:t>
      </w:r>
      <w:r>
        <w:rPr>
          <w:i/>
          <w:color w:val="0070C0"/>
          <w:sz w:val="21"/>
        </w:rPr>
        <w:t>Timing</w:t>
      </w:r>
      <w:r>
        <w:rPr>
          <w:i/>
          <w:color w:val="0070C0"/>
          <w:spacing w:val="-3"/>
          <w:sz w:val="21"/>
        </w:rPr>
        <w:t xml:space="preserve"> </w:t>
      </w:r>
      <w:r>
        <w:rPr>
          <w:i/>
          <w:color w:val="0070C0"/>
          <w:sz w:val="21"/>
        </w:rPr>
        <w:t>of</w:t>
      </w:r>
      <w:r>
        <w:rPr>
          <w:i/>
          <w:color w:val="0070C0"/>
          <w:spacing w:val="-4"/>
          <w:sz w:val="21"/>
        </w:rPr>
        <w:t xml:space="preserve"> </w:t>
      </w:r>
      <w:r>
        <w:rPr>
          <w:i/>
          <w:color w:val="0070C0"/>
          <w:sz w:val="21"/>
        </w:rPr>
        <w:t>Potential</w:t>
      </w:r>
      <w:r>
        <w:rPr>
          <w:i/>
          <w:color w:val="0070C0"/>
          <w:spacing w:val="-6"/>
          <w:sz w:val="21"/>
        </w:rPr>
        <w:t xml:space="preserve"> </w:t>
      </w:r>
      <w:r>
        <w:rPr>
          <w:i/>
          <w:color w:val="0070C0"/>
          <w:sz w:val="21"/>
        </w:rPr>
        <w:t>Event,</w:t>
      </w:r>
      <w:r>
        <w:rPr>
          <w:i/>
          <w:color w:val="0070C0"/>
          <w:spacing w:val="-4"/>
          <w:sz w:val="21"/>
        </w:rPr>
        <w:t xml:space="preserve"> </w:t>
      </w:r>
      <w:r>
        <w:rPr>
          <w:i/>
          <w:color w:val="0070C0"/>
          <w:sz w:val="21"/>
        </w:rPr>
        <w:t>Potential Impact of Remediation Efforts, Tolerance Level for the Type of Risk, and Other</w:t>
      </w:r>
    </w:p>
    <w:p w14:paraId="73BE4B10" w14:textId="77777777" w:rsidR="00883B02" w:rsidRDefault="00883B02">
      <w:pPr>
        <w:pStyle w:val="BodyText"/>
        <w:rPr>
          <w:i/>
        </w:rPr>
      </w:pPr>
    </w:p>
    <w:p w14:paraId="6652A1DE" w14:textId="77777777" w:rsidR="00883B02" w:rsidRDefault="00883B02">
      <w:pPr>
        <w:pStyle w:val="BodyText"/>
        <w:rPr>
          <w:i/>
        </w:rPr>
      </w:pPr>
    </w:p>
    <w:p w14:paraId="0B18A1A3" w14:textId="77777777" w:rsidR="00883B02" w:rsidRDefault="00150B10">
      <w:pPr>
        <w:pStyle w:val="Heading3"/>
        <w:spacing w:line="241" w:lineRule="exact"/>
      </w:pPr>
      <w:r>
        <w:rPr>
          <w:color w:val="2E74B5"/>
        </w:rPr>
        <w:t>Optional</w:t>
      </w:r>
      <w:r>
        <w:rPr>
          <w:color w:val="2E74B5"/>
          <w:spacing w:val="-8"/>
        </w:rPr>
        <w:t xml:space="preserve"> </w:t>
      </w:r>
      <w:r>
        <w:rPr>
          <w:color w:val="2E74B5"/>
        </w:rPr>
        <w:t>narrative:</w:t>
      </w:r>
      <w:r>
        <w:rPr>
          <w:color w:val="2E74B5"/>
          <w:spacing w:val="-4"/>
        </w:rPr>
        <w:t xml:space="preserve"> </w:t>
      </w:r>
      <w:r>
        <w:rPr>
          <w:color w:val="2E74B5"/>
        </w:rPr>
        <w:t>(web</w:t>
      </w:r>
      <w:r>
        <w:rPr>
          <w:color w:val="2E74B5"/>
          <w:spacing w:val="-7"/>
        </w:rPr>
        <w:t xml:space="preserve"> </w:t>
      </w:r>
      <w:r>
        <w:rPr>
          <w:color w:val="2E74B5"/>
        </w:rPr>
        <w:t>portal</w:t>
      </w:r>
      <w:r>
        <w:rPr>
          <w:color w:val="2E74B5"/>
          <w:spacing w:val="-6"/>
        </w:rPr>
        <w:t xml:space="preserve"> </w:t>
      </w:r>
      <w:r>
        <w:rPr>
          <w:color w:val="2E74B5"/>
        </w:rPr>
        <w:t>entry</w:t>
      </w:r>
      <w:r>
        <w:rPr>
          <w:color w:val="2E74B5"/>
          <w:spacing w:val="-9"/>
        </w:rPr>
        <w:t xml:space="preserve"> </w:t>
      </w:r>
      <w:r>
        <w:rPr>
          <w:color w:val="2E74B5"/>
        </w:rPr>
        <w:t>limited</w:t>
      </w:r>
      <w:r>
        <w:rPr>
          <w:color w:val="2E74B5"/>
          <w:spacing w:val="-5"/>
        </w:rPr>
        <w:t xml:space="preserve"> </w:t>
      </w:r>
      <w:r>
        <w:rPr>
          <w:color w:val="2E74B5"/>
        </w:rPr>
        <w:t>to</w:t>
      </w:r>
      <w:r>
        <w:rPr>
          <w:color w:val="2E74B5"/>
          <w:spacing w:val="-5"/>
        </w:rPr>
        <w:t xml:space="preserve"> </w:t>
      </w:r>
      <w:r>
        <w:rPr>
          <w:color w:val="2E74B5"/>
        </w:rPr>
        <w:t>4,500</w:t>
      </w:r>
      <w:r>
        <w:rPr>
          <w:color w:val="2E74B5"/>
          <w:spacing w:val="-4"/>
        </w:rPr>
        <w:t xml:space="preserve"> </w:t>
      </w:r>
      <w:r>
        <w:rPr>
          <w:color w:val="2E74B5"/>
          <w:spacing w:val="-2"/>
        </w:rPr>
        <w:t>characters)</w:t>
      </w:r>
    </w:p>
    <w:p w14:paraId="4AFD917A" w14:textId="77777777" w:rsidR="00883B02" w:rsidRDefault="00150B10">
      <w:pPr>
        <w:spacing w:line="241" w:lineRule="exact"/>
        <w:ind w:left="360"/>
        <w:rPr>
          <w:i/>
          <w:sz w:val="21"/>
        </w:rPr>
      </w:pPr>
      <w:r>
        <w:rPr>
          <w:i/>
          <w:color w:val="0070C0"/>
          <w:sz w:val="21"/>
        </w:rPr>
        <w:t>You</w:t>
      </w:r>
      <w:r>
        <w:rPr>
          <w:i/>
          <w:color w:val="0070C0"/>
          <w:spacing w:val="-7"/>
          <w:sz w:val="21"/>
        </w:rPr>
        <w:t xml:space="preserve"> </w:t>
      </w:r>
      <w:r>
        <w:rPr>
          <w:i/>
          <w:color w:val="0070C0"/>
          <w:sz w:val="21"/>
        </w:rPr>
        <w:t>may</w:t>
      </w:r>
      <w:r>
        <w:rPr>
          <w:i/>
          <w:color w:val="0070C0"/>
          <w:spacing w:val="-4"/>
          <w:sz w:val="21"/>
        </w:rPr>
        <w:t xml:space="preserve"> </w:t>
      </w:r>
      <w:r>
        <w:rPr>
          <w:i/>
          <w:color w:val="0070C0"/>
          <w:sz w:val="21"/>
        </w:rPr>
        <w:t>include</w:t>
      </w:r>
      <w:r>
        <w:rPr>
          <w:i/>
          <w:color w:val="0070C0"/>
          <w:spacing w:val="-4"/>
          <w:sz w:val="21"/>
        </w:rPr>
        <w:t xml:space="preserve"> </w:t>
      </w:r>
      <w:r>
        <w:rPr>
          <w:i/>
          <w:color w:val="0070C0"/>
          <w:sz w:val="21"/>
        </w:rPr>
        <w:t>a</w:t>
      </w:r>
      <w:r>
        <w:rPr>
          <w:i/>
          <w:color w:val="0070C0"/>
          <w:spacing w:val="-4"/>
          <w:sz w:val="21"/>
        </w:rPr>
        <w:t xml:space="preserve"> </w:t>
      </w:r>
      <w:r>
        <w:rPr>
          <w:i/>
          <w:color w:val="0070C0"/>
          <w:sz w:val="21"/>
        </w:rPr>
        <w:t>narrative</w:t>
      </w:r>
      <w:r>
        <w:rPr>
          <w:i/>
          <w:color w:val="0070C0"/>
          <w:spacing w:val="-5"/>
          <w:sz w:val="21"/>
        </w:rPr>
        <w:t xml:space="preserve"> </w:t>
      </w:r>
      <w:r>
        <w:rPr>
          <w:i/>
          <w:color w:val="0070C0"/>
          <w:sz w:val="21"/>
        </w:rPr>
        <w:t>of</w:t>
      </w:r>
      <w:r>
        <w:rPr>
          <w:i/>
          <w:color w:val="0070C0"/>
          <w:spacing w:val="-5"/>
          <w:sz w:val="21"/>
        </w:rPr>
        <w:t xml:space="preserve"> </w:t>
      </w:r>
      <w:r>
        <w:rPr>
          <w:i/>
          <w:color w:val="0070C0"/>
          <w:sz w:val="21"/>
        </w:rPr>
        <w:t>your</w:t>
      </w:r>
      <w:r>
        <w:rPr>
          <w:i/>
          <w:color w:val="0070C0"/>
          <w:spacing w:val="-6"/>
          <w:sz w:val="21"/>
        </w:rPr>
        <w:t xml:space="preserve"> </w:t>
      </w:r>
      <w:r>
        <w:rPr>
          <w:i/>
          <w:color w:val="0070C0"/>
          <w:sz w:val="21"/>
        </w:rPr>
        <w:t>risk</w:t>
      </w:r>
      <w:r>
        <w:rPr>
          <w:i/>
          <w:color w:val="0070C0"/>
          <w:spacing w:val="-4"/>
          <w:sz w:val="21"/>
        </w:rPr>
        <w:t xml:space="preserve"> </w:t>
      </w:r>
      <w:r>
        <w:rPr>
          <w:i/>
          <w:color w:val="0070C0"/>
          <w:sz w:val="21"/>
        </w:rPr>
        <w:t>assessment</w:t>
      </w:r>
      <w:r>
        <w:rPr>
          <w:i/>
          <w:color w:val="0070C0"/>
          <w:spacing w:val="-5"/>
          <w:sz w:val="21"/>
        </w:rPr>
        <w:t xml:space="preserve"> </w:t>
      </w:r>
      <w:r>
        <w:rPr>
          <w:i/>
          <w:color w:val="0070C0"/>
          <w:sz w:val="21"/>
        </w:rPr>
        <w:t>process</w:t>
      </w:r>
      <w:r>
        <w:rPr>
          <w:i/>
          <w:color w:val="0070C0"/>
          <w:spacing w:val="-4"/>
          <w:sz w:val="21"/>
        </w:rPr>
        <w:t xml:space="preserve"> </w:t>
      </w:r>
      <w:r>
        <w:rPr>
          <w:i/>
          <w:color w:val="0070C0"/>
          <w:sz w:val="21"/>
        </w:rPr>
        <w:t>to</w:t>
      </w:r>
      <w:r>
        <w:rPr>
          <w:i/>
          <w:color w:val="0070C0"/>
          <w:spacing w:val="-4"/>
          <w:sz w:val="21"/>
        </w:rPr>
        <w:t xml:space="preserve"> </w:t>
      </w:r>
      <w:r>
        <w:rPr>
          <w:i/>
          <w:color w:val="0070C0"/>
          <w:sz w:val="21"/>
        </w:rPr>
        <w:t>supplement</w:t>
      </w:r>
      <w:r>
        <w:rPr>
          <w:i/>
          <w:color w:val="0070C0"/>
          <w:spacing w:val="-5"/>
          <w:sz w:val="21"/>
        </w:rPr>
        <w:t xml:space="preserve"> </w:t>
      </w:r>
      <w:r>
        <w:rPr>
          <w:i/>
          <w:color w:val="0070C0"/>
          <w:sz w:val="21"/>
        </w:rPr>
        <w:t>your</w:t>
      </w:r>
      <w:r>
        <w:rPr>
          <w:i/>
          <w:color w:val="0070C0"/>
          <w:spacing w:val="-5"/>
          <w:sz w:val="21"/>
        </w:rPr>
        <w:t xml:space="preserve"> </w:t>
      </w:r>
      <w:r>
        <w:rPr>
          <w:i/>
          <w:color w:val="0070C0"/>
          <w:sz w:val="21"/>
        </w:rPr>
        <w:t>answers</w:t>
      </w:r>
      <w:r>
        <w:rPr>
          <w:i/>
          <w:color w:val="0070C0"/>
          <w:spacing w:val="-5"/>
          <w:sz w:val="21"/>
        </w:rPr>
        <w:t xml:space="preserve"> </w:t>
      </w:r>
      <w:r>
        <w:rPr>
          <w:i/>
          <w:color w:val="0070C0"/>
          <w:sz w:val="21"/>
        </w:rPr>
        <w:t>from</w:t>
      </w:r>
      <w:r>
        <w:rPr>
          <w:i/>
          <w:color w:val="0070C0"/>
          <w:spacing w:val="-9"/>
          <w:sz w:val="21"/>
        </w:rPr>
        <w:t xml:space="preserve"> </w:t>
      </w:r>
      <w:r>
        <w:rPr>
          <w:i/>
          <w:color w:val="0070C0"/>
          <w:spacing w:val="-2"/>
          <w:sz w:val="21"/>
        </w:rPr>
        <w:t>above</w:t>
      </w:r>
    </w:p>
    <w:p w14:paraId="7CC2D60D" w14:textId="77777777" w:rsidR="00883B02" w:rsidRDefault="00150B10">
      <w:pPr>
        <w:pStyle w:val="BodyText"/>
        <w:spacing w:before="87"/>
        <w:rPr>
          <w:i/>
          <w:sz w:val="20"/>
        </w:rPr>
      </w:pPr>
      <w:r>
        <w:rPr>
          <w:i/>
          <w:noProof/>
          <w:sz w:val="20"/>
        </w:rPr>
        <w:drawing>
          <wp:anchor distT="0" distB="0" distL="0" distR="0" simplePos="0" relativeHeight="487591424" behindDoc="1" locked="0" layoutInCell="1" allowOverlap="1" wp14:anchorId="4C5B92F3" wp14:editId="702158AE">
            <wp:simplePos x="0" y="0"/>
            <wp:positionH relativeFrom="page">
              <wp:posOffset>656651</wp:posOffset>
            </wp:positionH>
            <wp:positionV relativeFrom="paragraph">
              <wp:posOffset>216907</wp:posOffset>
            </wp:positionV>
            <wp:extent cx="5895406" cy="1572768"/>
            <wp:effectExtent l="0" t="0" r="0" b="0"/>
            <wp:wrapTopAndBottom/>
            <wp:docPr id="13" name="Image 13" descr="The following items are part of a self assessment checklist that will appear in the web portal, but  will not appear in your report.  First item, management establishes clearly defined objectives to enable identification of risks and definition of risk tolerances.  Second item, management identifies, analyzes, and responds to risks.  Third item, potential for fraud is considered when identifying, analyzing, and responding to risks.  Fourth item, significant changes are considered when identifying, analyzing, and responding to risks.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descr="The following items are part of a self assessment checklist that will appear in the web portal, but  will not appear in your report.  First item, management establishes clearly defined objectives to enable identification of risks and definition of risk tolerances.  Second item, management identifies, analyzes, and responds to risks.  Third item, potential for fraud is considered when identifying, analyzing, and responding to risks.  Fourth item, significant changes are considered when identifying, analyzing, and responding to risks. "/>
                    <pic:cNvPicPr/>
                  </pic:nvPicPr>
                  <pic:blipFill>
                    <a:blip r:embed="rId14" cstate="print"/>
                    <a:stretch>
                      <a:fillRect/>
                    </a:stretch>
                  </pic:blipFill>
                  <pic:spPr>
                    <a:xfrm>
                      <a:off x="0" y="0"/>
                      <a:ext cx="5895406" cy="1572768"/>
                    </a:xfrm>
                    <a:prstGeom prst="rect">
                      <a:avLst/>
                    </a:prstGeom>
                  </pic:spPr>
                </pic:pic>
              </a:graphicData>
            </a:graphic>
          </wp:anchor>
        </w:drawing>
      </w:r>
    </w:p>
    <w:p w14:paraId="599A9DAB" w14:textId="77777777" w:rsidR="00883B02" w:rsidRDefault="00883B02">
      <w:pPr>
        <w:pStyle w:val="BodyText"/>
        <w:rPr>
          <w:i/>
          <w:sz w:val="20"/>
        </w:rPr>
        <w:sectPr w:rsidR="00883B02">
          <w:pgSz w:w="12240" w:h="15840"/>
          <w:pgMar w:top="1240" w:right="1080" w:bottom="920" w:left="720" w:header="719" w:footer="725" w:gutter="0"/>
          <w:cols w:space="720"/>
        </w:sectPr>
      </w:pPr>
    </w:p>
    <w:p w14:paraId="1B9F8729" w14:textId="77777777" w:rsidR="00883B02" w:rsidRDefault="00883B02">
      <w:pPr>
        <w:pStyle w:val="BodyText"/>
        <w:rPr>
          <w:i/>
          <w:sz w:val="32"/>
        </w:rPr>
      </w:pPr>
    </w:p>
    <w:p w14:paraId="5210E1CC" w14:textId="77777777" w:rsidR="00883B02" w:rsidRDefault="00883B02">
      <w:pPr>
        <w:pStyle w:val="BodyText"/>
        <w:spacing w:before="135"/>
        <w:rPr>
          <w:i/>
          <w:sz w:val="32"/>
        </w:rPr>
      </w:pPr>
    </w:p>
    <w:p w14:paraId="6CB327E6" w14:textId="77777777" w:rsidR="00883B02" w:rsidRDefault="00150B10">
      <w:pPr>
        <w:pStyle w:val="Heading1"/>
        <w:spacing w:before="1"/>
      </w:pPr>
      <w:bookmarkStart w:id="3" w:name="RISKS_AND_CONTROLS"/>
      <w:bookmarkEnd w:id="3"/>
      <w:r>
        <w:t>RISKS</w:t>
      </w:r>
      <w:r>
        <w:rPr>
          <w:spacing w:val="-10"/>
        </w:rPr>
        <w:t xml:space="preserve"> </w:t>
      </w:r>
      <w:r>
        <w:t>AND</w:t>
      </w:r>
      <w:r>
        <w:rPr>
          <w:spacing w:val="-10"/>
        </w:rPr>
        <w:t xml:space="preserve"> </w:t>
      </w:r>
      <w:r>
        <w:rPr>
          <w:spacing w:val="-2"/>
        </w:rPr>
        <w:t>CONTROLS</w:t>
      </w:r>
    </w:p>
    <w:p w14:paraId="300E85C3" w14:textId="77777777" w:rsidR="00883B02" w:rsidRDefault="00150B10">
      <w:pPr>
        <w:pStyle w:val="Heading3"/>
        <w:spacing w:before="54"/>
      </w:pPr>
      <w:r>
        <w:rPr>
          <w:color w:val="0070C0"/>
        </w:rPr>
        <w:t>Risk</w:t>
      </w:r>
      <w:r>
        <w:rPr>
          <w:color w:val="0070C0"/>
          <w:spacing w:val="-5"/>
        </w:rPr>
        <w:t xml:space="preserve"> </w:t>
      </w:r>
      <w:r>
        <w:rPr>
          <w:color w:val="0070C0"/>
        </w:rPr>
        <w:t>Title</w:t>
      </w:r>
      <w:r>
        <w:rPr>
          <w:color w:val="0070C0"/>
          <w:spacing w:val="-4"/>
        </w:rPr>
        <w:t xml:space="preserve"> </w:t>
      </w:r>
      <w:r>
        <w:rPr>
          <w:color w:val="0070C0"/>
        </w:rPr>
        <w:t>(repeats</w:t>
      </w:r>
      <w:r>
        <w:rPr>
          <w:color w:val="0070C0"/>
          <w:spacing w:val="-4"/>
        </w:rPr>
        <w:t xml:space="preserve"> </w:t>
      </w:r>
      <w:r>
        <w:rPr>
          <w:color w:val="0070C0"/>
        </w:rPr>
        <w:t>for</w:t>
      </w:r>
      <w:r>
        <w:rPr>
          <w:color w:val="0070C0"/>
          <w:spacing w:val="-5"/>
        </w:rPr>
        <w:t xml:space="preserve"> </w:t>
      </w:r>
      <w:r>
        <w:rPr>
          <w:color w:val="0070C0"/>
        </w:rPr>
        <w:t>each</w:t>
      </w:r>
      <w:r>
        <w:rPr>
          <w:color w:val="0070C0"/>
          <w:spacing w:val="-5"/>
        </w:rPr>
        <w:t xml:space="preserve"> </w:t>
      </w:r>
      <w:r>
        <w:rPr>
          <w:color w:val="0070C0"/>
        </w:rPr>
        <w:t>risk</w:t>
      </w:r>
      <w:r>
        <w:rPr>
          <w:color w:val="0070C0"/>
          <w:spacing w:val="-4"/>
        </w:rPr>
        <w:t xml:space="preserve"> </w:t>
      </w:r>
      <w:r>
        <w:rPr>
          <w:color w:val="0070C0"/>
        </w:rPr>
        <w:t>listed</w:t>
      </w:r>
      <w:r>
        <w:rPr>
          <w:color w:val="0070C0"/>
          <w:spacing w:val="-4"/>
        </w:rPr>
        <w:t xml:space="preserve"> </w:t>
      </w:r>
      <w:r>
        <w:rPr>
          <w:color w:val="0070C0"/>
        </w:rPr>
        <w:t>in</w:t>
      </w:r>
      <w:r>
        <w:rPr>
          <w:color w:val="0070C0"/>
          <w:spacing w:val="-4"/>
        </w:rPr>
        <w:t xml:space="preserve"> </w:t>
      </w:r>
      <w:r>
        <w:rPr>
          <w:color w:val="0070C0"/>
        </w:rPr>
        <w:t>the</w:t>
      </w:r>
      <w:r>
        <w:rPr>
          <w:color w:val="0070C0"/>
          <w:spacing w:val="-6"/>
        </w:rPr>
        <w:t xml:space="preserve"> </w:t>
      </w:r>
      <w:r>
        <w:rPr>
          <w:color w:val="0070C0"/>
          <w:spacing w:val="-2"/>
        </w:rPr>
        <w:t>portal)</w:t>
      </w:r>
    </w:p>
    <w:p w14:paraId="382E5033" w14:textId="77777777" w:rsidR="00883B02" w:rsidRDefault="00150B10">
      <w:pPr>
        <w:pStyle w:val="BodyText"/>
        <w:spacing w:before="25" w:line="264" w:lineRule="auto"/>
        <w:ind w:left="417" w:right="3562" w:hanging="58"/>
      </w:pPr>
      <w:r>
        <w:rPr>
          <w:color w:val="0070C0"/>
        </w:rPr>
        <w:t>Provide</w:t>
      </w:r>
      <w:r>
        <w:rPr>
          <w:color w:val="0070C0"/>
          <w:spacing w:val="-2"/>
        </w:rPr>
        <w:t xml:space="preserve"> </w:t>
      </w:r>
      <w:r>
        <w:rPr>
          <w:color w:val="0070C0"/>
        </w:rPr>
        <w:t>a</w:t>
      </w:r>
      <w:r>
        <w:rPr>
          <w:color w:val="0070C0"/>
          <w:spacing w:val="-2"/>
        </w:rPr>
        <w:t xml:space="preserve"> </w:t>
      </w:r>
      <w:r>
        <w:rPr>
          <w:color w:val="0070C0"/>
        </w:rPr>
        <w:t>title</w:t>
      </w:r>
      <w:r>
        <w:rPr>
          <w:color w:val="0070C0"/>
          <w:spacing w:val="-2"/>
        </w:rPr>
        <w:t xml:space="preserve"> </w:t>
      </w:r>
      <w:r>
        <w:rPr>
          <w:color w:val="0070C0"/>
        </w:rPr>
        <w:t>for</w:t>
      </w:r>
      <w:r>
        <w:rPr>
          <w:color w:val="0070C0"/>
          <w:spacing w:val="-3"/>
        </w:rPr>
        <w:t xml:space="preserve"> </w:t>
      </w:r>
      <w:r>
        <w:rPr>
          <w:color w:val="0070C0"/>
        </w:rPr>
        <w:t>this</w:t>
      </w:r>
      <w:r>
        <w:rPr>
          <w:color w:val="0070C0"/>
          <w:spacing w:val="-2"/>
        </w:rPr>
        <w:t xml:space="preserve"> </w:t>
      </w:r>
      <w:r>
        <w:rPr>
          <w:color w:val="0070C0"/>
        </w:rPr>
        <w:t>risk,</w:t>
      </w:r>
      <w:r>
        <w:rPr>
          <w:color w:val="0070C0"/>
          <w:spacing w:val="-6"/>
        </w:rPr>
        <w:t xml:space="preserve"> </w:t>
      </w:r>
      <w:r>
        <w:rPr>
          <w:color w:val="0070C0"/>
        </w:rPr>
        <w:t>this</w:t>
      </w:r>
      <w:r>
        <w:rPr>
          <w:color w:val="0070C0"/>
          <w:spacing w:val="-2"/>
        </w:rPr>
        <w:t xml:space="preserve"> </w:t>
      </w:r>
      <w:r>
        <w:rPr>
          <w:color w:val="0070C0"/>
        </w:rPr>
        <w:t>title</w:t>
      </w:r>
      <w:r>
        <w:rPr>
          <w:color w:val="0070C0"/>
          <w:spacing w:val="-2"/>
        </w:rPr>
        <w:t xml:space="preserve"> </w:t>
      </w:r>
      <w:r>
        <w:rPr>
          <w:color w:val="0070C0"/>
        </w:rPr>
        <w:t>will</w:t>
      </w:r>
      <w:r>
        <w:rPr>
          <w:color w:val="0070C0"/>
          <w:spacing w:val="-1"/>
        </w:rPr>
        <w:t xml:space="preserve"> </w:t>
      </w:r>
      <w:r>
        <w:rPr>
          <w:color w:val="0070C0"/>
        </w:rPr>
        <w:t>appear</w:t>
      </w:r>
      <w:r>
        <w:rPr>
          <w:color w:val="0070C0"/>
          <w:spacing w:val="-3"/>
        </w:rPr>
        <w:t xml:space="preserve"> </w:t>
      </w:r>
      <w:r>
        <w:rPr>
          <w:color w:val="0070C0"/>
        </w:rPr>
        <w:t>in</w:t>
      </w:r>
      <w:r>
        <w:rPr>
          <w:color w:val="0070C0"/>
          <w:spacing w:val="-2"/>
        </w:rPr>
        <w:t xml:space="preserve"> </w:t>
      </w:r>
      <w:r>
        <w:rPr>
          <w:color w:val="0070C0"/>
        </w:rPr>
        <w:t>the</w:t>
      </w:r>
      <w:r>
        <w:rPr>
          <w:color w:val="0070C0"/>
          <w:spacing w:val="-4"/>
        </w:rPr>
        <w:t xml:space="preserve"> </w:t>
      </w:r>
      <w:r>
        <w:rPr>
          <w:color w:val="0070C0"/>
        </w:rPr>
        <w:t>printed</w:t>
      </w:r>
      <w:r>
        <w:rPr>
          <w:color w:val="0070C0"/>
          <w:spacing w:val="-2"/>
        </w:rPr>
        <w:t xml:space="preserve"> </w:t>
      </w:r>
      <w:r>
        <w:rPr>
          <w:color w:val="0070C0"/>
        </w:rPr>
        <w:t>report (web portal entry limited to 2,500 characters)</w:t>
      </w:r>
    </w:p>
    <w:p w14:paraId="63C77D81" w14:textId="77777777" w:rsidR="00883B02" w:rsidRDefault="00883B02">
      <w:pPr>
        <w:pStyle w:val="BodyText"/>
      </w:pPr>
    </w:p>
    <w:p w14:paraId="7726BAEA" w14:textId="77777777" w:rsidR="00883B02" w:rsidRDefault="00883B02">
      <w:pPr>
        <w:pStyle w:val="BodyText"/>
        <w:spacing w:before="49"/>
      </w:pPr>
    </w:p>
    <w:p w14:paraId="23DDA948" w14:textId="77777777" w:rsidR="00883B02" w:rsidRDefault="00150B10">
      <w:pPr>
        <w:pStyle w:val="BodyText"/>
        <w:spacing w:line="264" w:lineRule="auto"/>
        <w:ind w:left="360" w:right="1933"/>
      </w:pPr>
      <w:r>
        <w:rPr>
          <w:color w:val="0070C0"/>
        </w:rPr>
        <w:t>Describe</w:t>
      </w:r>
      <w:r>
        <w:rPr>
          <w:color w:val="0070C0"/>
          <w:spacing w:val="-3"/>
        </w:rPr>
        <w:t xml:space="preserve"> </w:t>
      </w:r>
      <w:r>
        <w:rPr>
          <w:color w:val="0070C0"/>
        </w:rPr>
        <w:t>your</w:t>
      </w:r>
      <w:r>
        <w:rPr>
          <w:color w:val="0070C0"/>
          <w:spacing w:val="-4"/>
        </w:rPr>
        <w:t xml:space="preserve"> </w:t>
      </w:r>
      <w:r>
        <w:rPr>
          <w:color w:val="0070C0"/>
        </w:rPr>
        <w:t>entity’s</w:t>
      </w:r>
      <w:r>
        <w:rPr>
          <w:color w:val="0070C0"/>
          <w:spacing w:val="-3"/>
        </w:rPr>
        <w:t xml:space="preserve"> </w:t>
      </w:r>
      <w:r>
        <w:rPr>
          <w:color w:val="0070C0"/>
        </w:rPr>
        <w:t>risk</w:t>
      </w:r>
      <w:r>
        <w:rPr>
          <w:color w:val="0070C0"/>
          <w:spacing w:val="-3"/>
        </w:rPr>
        <w:t xml:space="preserve"> </w:t>
      </w:r>
      <w:r>
        <w:rPr>
          <w:color w:val="0070C0"/>
        </w:rPr>
        <w:t>and</w:t>
      </w:r>
      <w:r>
        <w:rPr>
          <w:color w:val="0070C0"/>
          <w:spacing w:val="-3"/>
        </w:rPr>
        <w:t xml:space="preserve"> </w:t>
      </w:r>
      <w:r>
        <w:rPr>
          <w:color w:val="0070C0"/>
        </w:rPr>
        <w:t>provide</w:t>
      </w:r>
      <w:r>
        <w:rPr>
          <w:color w:val="0070C0"/>
          <w:spacing w:val="-3"/>
        </w:rPr>
        <w:t xml:space="preserve"> </w:t>
      </w:r>
      <w:r>
        <w:rPr>
          <w:color w:val="0070C0"/>
        </w:rPr>
        <w:t>information</w:t>
      </w:r>
      <w:r>
        <w:rPr>
          <w:color w:val="0070C0"/>
          <w:spacing w:val="-5"/>
        </w:rPr>
        <w:t xml:space="preserve"> </w:t>
      </w:r>
      <w:r>
        <w:rPr>
          <w:color w:val="0070C0"/>
        </w:rPr>
        <w:t>necessary</w:t>
      </w:r>
      <w:r>
        <w:rPr>
          <w:color w:val="0070C0"/>
          <w:spacing w:val="-6"/>
        </w:rPr>
        <w:t xml:space="preserve"> </w:t>
      </w:r>
      <w:r>
        <w:rPr>
          <w:color w:val="0070C0"/>
        </w:rPr>
        <w:t>to</w:t>
      </w:r>
      <w:r>
        <w:rPr>
          <w:color w:val="0070C0"/>
          <w:spacing w:val="-3"/>
        </w:rPr>
        <w:t xml:space="preserve"> </w:t>
      </w:r>
      <w:r>
        <w:rPr>
          <w:color w:val="0070C0"/>
        </w:rPr>
        <w:t>understand</w:t>
      </w:r>
      <w:r>
        <w:rPr>
          <w:color w:val="0070C0"/>
          <w:spacing w:val="-3"/>
        </w:rPr>
        <w:t xml:space="preserve"> </w:t>
      </w:r>
      <w:r>
        <w:rPr>
          <w:color w:val="0070C0"/>
        </w:rPr>
        <w:t>the</w:t>
      </w:r>
      <w:r>
        <w:rPr>
          <w:color w:val="0070C0"/>
          <w:spacing w:val="-3"/>
        </w:rPr>
        <w:t xml:space="preserve"> </w:t>
      </w:r>
      <w:r>
        <w:rPr>
          <w:color w:val="0070C0"/>
        </w:rPr>
        <w:t>risk. Risk statements include three elements:</w:t>
      </w:r>
    </w:p>
    <w:p w14:paraId="09B3F5D1" w14:textId="77777777" w:rsidR="00883B02" w:rsidRDefault="00883B02">
      <w:pPr>
        <w:pStyle w:val="BodyText"/>
        <w:spacing w:before="24"/>
      </w:pPr>
    </w:p>
    <w:p w14:paraId="57EA116A" w14:textId="77777777" w:rsidR="00883B02" w:rsidRDefault="00150B10">
      <w:pPr>
        <w:pStyle w:val="BodyText"/>
        <w:ind w:left="360"/>
      </w:pPr>
      <w:r>
        <w:rPr>
          <w:color w:val="0070C0"/>
        </w:rPr>
        <w:t>The</w:t>
      </w:r>
      <w:r>
        <w:rPr>
          <w:color w:val="0070C0"/>
          <w:spacing w:val="-5"/>
        </w:rPr>
        <w:t xml:space="preserve"> </w:t>
      </w:r>
      <w:r>
        <w:rPr>
          <w:color w:val="0070C0"/>
        </w:rPr>
        <w:t>description</w:t>
      </w:r>
      <w:r>
        <w:rPr>
          <w:color w:val="0070C0"/>
          <w:spacing w:val="-6"/>
        </w:rPr>
        <w:t xml:space="preserve"> </w:t>
      </w:r>
      <w:r>
        <w:rPr>
          <w:color w:val="0070C0"/>
        </w:rPr>
        <w:t>must</w:t>
      </w:r>
      <w:r>
        <w:rPr>
          <w:color w:val="0070C0"/>
          <w:spacing w:val="-5"/>
        </w:rPr>
        <w:t xml:space="preserve"> </w:t>
      </w:r>
      <w:r>
        <w:rPr>
          <w:color w:val="0070C0"/>
          <w:spacing w:val="-2"/>
        </w:rPr>
        <w:t>include</w:t>
      </w:r>
    </w:p>
    <w:p w14:paraId="49AAFC14" w14:textId="77777777" w:rsidR="00883B02" w:rsidRDefault="00150B10">
      <w:pPr>
        <w:pStyle w:val="ListParagraph"/>
        <w:numPr>
          <w:ilvl w:val="0"/>
          <w:numId w:val="1"/>
        </w:numPr>
        <w:tabs>
          <w:tab w:val="left" w:pos="1079"/>
        </w:tabs>
        <w:spacing w:before="25"/>
        <w:ind w:hanging="360"/>
        <w:rPr>
          <w:rFonts w:ascii="Symbol" w:hAnsi="Symbol"/>
          <w:color w:val="0070C0"/>
          <w:sz w:val="21"/>
        </w:rPr>
      </w:pPr>
      <w:r>
        <w:rPr>
          <w:i/>
          <w:color w:val="0070C0"/>
          <w:sz w:val="21"/>
        </w:rPr>
        <w:t>An</w:t>
      </w:r>
      <w:r>
        <w:rPr>
          <w:i/>
          <w:color w:val="0070C0"/>
          <w:spacing w:val="-4"/>
          <w:sz w:val="21"/>
        </w:rPr>
        <w:t xml:space="preserve"> </w:t>
      </w:r>
      <w:r>
        <w:rPr>
          <w:i/>
          <w:color w:val="0070C0"/>
          <w:sz w:val="21"/>
        </w:rPr>
        <w:t>event</w:t>
      </w:r>
      <w:r>
        <w:rPr>
          <w:i/>
          <w:color w:val="0070C0"/>
          <w:spacing w:val="-5"/>
          <w:sz w:val="21"/>
        </w:rPr>
        <w:t xml:space="preserve"> </w:t>
      </w:r>
      <w:r>
        <w:rPr>
          <w:i/>
          <w:color w:val="0070C0"/>
          <w:sz w:val="21"/>
        </w:rPr>
        <w:t>causing</w:t>
      </w:r>
      <w:r>
        <w:rPr>
          <w:i/>
          <w:color w:val="0070C0"/>
          <w:spacing w:val="-3"/>
          <w:sz w:val="21"/>
        </w:rPr>
        <w:t xml:space="preserve"> </w:t>
      </w:r>
      <w:r>
        <w:rPr>
          <w:i/>
          <w:color w:val="0070C0"/>
          <w:spacing w:val="-2"/>
          <w:sz w:val="21"/>
        </w:rPr>
        <w:t>concern</w:t>
      </w:r>
    </w:p>
    <w:p w14:paraId="3F956CAC" w14:textId="77777777" w:rsidR="00883B02" w:rsidRDefault="00150B10">
      <w:pPr>
        <w:pStyle w:val="ListParagraph"/>
        <w:numPr>
          <w:ilvl w:val="0"/>
          <w:numId w:val="1"/>
        </w:numPr>
        <w:tabs>
          <w:tab w:val="left" w:pos="1079"/>
        </w:tabs>
        <w:spacing w:before="21"/>
        <w:ind w:hanging="360"/>
        <w:rPr>
          <w:rFonts w:ascii="Symbol" w:hAnsi="Symbol"/>
          <w:color w:val="0070C0"/>
          <w:sz w:val="21"/>
        </w:rPr>
      </w:pPr>
      <w:r>
        <w:rPr>
          <w:i/>
          <w:color w:val="0070C0"/>
          <w:sz w:val="21"/>
        </w:rPr>
        <w:t>Root</w:t>
      </w:r>
      <w:r>
        <w:rPr>
          <w:i/>
          <w:color w:val="0070C0"/>
          <w:spacing w:val="-5"/>
          <w:sz w:val="21"/>
        </w:rPr>
        <w:t xml:space="preserve"> </w:t>
      </w:r>
      <w:r>
        <w:rPr>
          <w:i/>
          <w:color w:val="0070C0"/>
          <w:sz w:val="21"/>
        </w:rPr>
        <w:t>cause(s)</w:t>
      </w:r>
      <w:r>
        <w:rPr>
          <w:i/>
          <w:color w:val="0070C0"/>
          <w:spacing w:val="-4"/>
          <w:sz w:val="21"/>
        </w:rPr>
        <w:t xml:space="preserve"> </w:t>
      </w:r>
      <w:r>
        <w:rPr>
          <w:i/>
          <w:color w:val="0070C0"/>
          <w:sz w:val="21"/>
        </w:rPr>
        <w:t>for</w:t>
      </w:r>
      <w:r>
        <w:rPr>
          <w:i/>
          <w:color w:val="0070C0"/>
          <w:spacing w:val="-4"/>
          <w:sz w:val="21"/>
        </w:rPr>
        <w:t xml:space="preserve"> </w:t>
      </w:r>
      <w:r>
        <w:rPr>
          <w:i/>
          <w:color w:val="0070C0"/>
          <w:sz w:val="21"/>
        </w:rPr>
        <w:t>the</w:t>
      </w:r>
      <w:r>
        <w:rPr>
          <w:i/>
          <w:color w:val="0070C0"/>
          <w:spacing w:val="-3"/>
          <w:sz w:val="21"/>
        </w:rPr>
        <w:t xml:space="preserve"> </w:t>
      </w:r>
      <w:r>
        <w:rPr>
          <w:i/>
          <w:color w:val="0070C0"/>
          <w:spacing w:val="-4"/>
          <w:sz w:val="21"/>
        </w:rPr>
        <w:t>event</w:t>
      </w:r>
    </w:p>
    <w:p w14:paraId="6276E16B" w14:textId="77777777" w:rsidR="00883B02" w:rsidRDefault="00150B10">
      <w:pPr>
        <w:pStyle w:val="ListParagraph"/>
        <w:numPr>
          <w:ilvl w:val="0"/>
          <w:numId w:val="1"/>
        </w:numPr>
        <w:tabs>
          <w:tab w:val="left" w:pos="1079"/>
        </w:tabs>
        <w:spacing w:before="24"/>
        <w:ind w:hanging="360"/>
        <w:rPr>
          <w:rFonts w:ascii="Symbol" w:hAnsi="Symbol"/>
          <w:color w:val="0070C0"/>
          <w:sz w:val="21"/>
        </w:rPr>
      </w:pPr>
      <w:r>
        <w:rPr>
          <w:i/>
          <w:color w:val="0070C0"/>
          <w:sz w:val="21"/>
        </w:rPr>
        <w:t>Impact(s)</w:t>
      </w:r>
      <w:r>
        <w:rPr>
          <w:i/>
          <w:color w:val="0070C0"/>
          <w:spacing w:val="-6"/>
          <w:sz w:val="21"/>
        </w:rPr>
        <w:t xml:space="preserve"> </w:t>
      </w:r>
      <w:proofErr w:type="gramStart"/>
      <w:r>
        <w:rPr>
          <w:i/>
          <w:color w:val="0070C0"/>
          <w:sz w:val="21"/>
        </w:rPr>
        <w:t>to</w:t>
      </w:r>
      <w:proofErr w:type="gramEnd"/>
      <w:r>
        <w:rPr>
          <w:i/>
          <w:color w:val="0070C0"/>
          <w:spacing w:val="-5"/>
          <w:sz w:val="21"/>
        </w:rPr>
        <w:t xml:space="preserve"> </w:t>
      </w:r>
      <w:r>
        <w:rPr>
          <w:i/>
          <w:color w:val="0070C0"/>
          <w:sz w:val="21"/>
        </w:rPr>
        <w:t>goal(s)/objective(s)</w:t>
      </w:r>
      <w:r>
        <w:rPr>
          <w:i/>
          <w:color w:val="0070C0"/>
          <w:spacing w:val="-5"/>
          <w:sz w:val="21"/>
        </w:rPr>
        <w:t xml:space="preserve"> </w:t>
      </w:r>
      <w:r>
        <w:rPr>
          <w:i/>
          <w:color w:val="0070C0"/>
          <w:sz w:val="21"/>
        </w:rPr>
        <w:t>if</w:t>
      </w:r>
      <w:r>
        <w:rPr>
          <w:i/>
          <w:color w:val="0070C0"/>
          <w:spacing w:val="-6"/>
          <w:sz w:val="21"/>
        </w:rPr>
        <w:t xml:space="preserve"> </w:t>
      </w:r>
      <w:r>
        <w:rPr>
          <w:i/>
          <w:color w:val="0070C0"/>
          <w:sz w:val="21"/>
        </w:rPr>
        <w:t>the</w:t>
      </w:r>
      <w:r>
        <w:rPr>
          <w:i/>
          <w:color w:val="0070C0"/>
          <w:spacing w:val="-5"/>
          <w:sz w:val="21"/>
        </w:rPr>
        <w:t xml:space="preserve"> </w:t>
      </w:r>
      <w:r>
        <w:rPr>
          <w:i/>
          <w:color w:val="0070C0"/>
          <w:sz w:val="21"/>
        </w:rPr>
        <w:t>event</w:t>
      </w:r>
      <w:r>
        <w:rPr>
          <w:i/>
          <w:color w:val="0070C0"/>
          <w:spacing w:val="-5"/>
          <w:sz w:val="21"/>
        </w:rPr>
        <w:t xml:space="preserve"> </w:t>
      </w:r>
      <w:r>
        <w:rPr>
          <w:i/>
          <w:color w:val="0070C0"/>
          <w:spacing w:val="-2"/>
          <w:sz w:val="21"/>
        </w:rPr>
        <w:t>occurs</w:t>
      </w:r>
    </w:p>
    <w:p w14:paraId="05B2A509" w14:textId="77777777" w:rsidR="00883B02" w:rsidRDefault="00883B02">
      <w:pPr>
        <w:pStyle w:val="BodyText"/>
        <w:spacing w:before="45"/>
        <w:rPr>
          <w:i/>
        </w:rPr>
      </w:pPr>
    </w:p>
    <w:p w14:paraId="3171F19C" w14:textId="77777777" w:rsidR="00883B02" w:rsidRDefault="00150B10">
      <w:pPr>
        <w:pStyle w:val="Heading3"/>
        <w:spacing w:before="1"/>
        <w:ind w:left="359"/>
      </w:pPr>
      <w:r>
        <w:rPr>
          <w:color w:val="0070C0"/>
        </w:rPr>
        <w:t>Control</w:t>
      </w:r>
      <w:r>
        <w:rPr>
          <w:color w:val="0070C0"/>
          <w:spacing w:val="-8"/>
        </w:rPr>
        <w:t xml:space="preserve"> </w:t>
      </w:r>
      <w:r>
        <w:rPr>
          <w:color w:val="0070C0"/>
        </w:rPr>
        <w:t>Title</w:t>
      </w:r>
      <w:r>
        <w:rPr>
          <w:color w:val="0070C0"/>
          <w:spacing w:val="-5"/>
        </w:rPr>
        <w:t xml:space="preserve"> </w:t>
      </w:r>
      <w:r>
        <w:rPr>
          <w:color w:val="0070C0"/>
        </w:rPr>
        <w:t>(repeats</w:t>
      </w:r>
      <w:r>
        <w:rPr>
          <w:color w:val="0070C0"/>
          <w:spacing w:val="-4"/>
        </w:rPr>
        <w:t xml:space="preserve"> </w:t>
      </w:r>
      <w:r>
        <w:rPr>
          <w:color w:val="0070C0"/>
        </w:rPr>
        <w:t>for</w:t>
      </w:r>
      <w:r>
        <w:rPr>
          <w:color w:val="0070C0"/>
          <w:spacing w:val="-8"/>
        </w:rPr>
        <w:t xml:space="preserve"> </w:t>
      </w:r>
      <w:r>
        <w:rPr>
          <w:color w:val="0070C0"/>
        </w:rPr>
        <w:t>each</w:t>
      </w:r>
      <w:r>
        <w:rPr>
          <w:color w:val="0070C0"/>
          <w:spacing w:val="-4"/>
        </w:rPr>
        <w:t xml:space="preserve"> </w:t>
      </w:r>
      <w:r>
        <w:rPr>
          <w:color w:val="0070C0"/>
        </w:rPr>
        <w:t>control</w:t>
      </w:r>
      <w:r>
        <w:rPr>
          <w:color w:val="0070C0"/>
          <w:spacing w:val="-6"/>
        </w:rPr>
        <w:t xml:space="preserve"> </w:t>
      </w:r>
      <w:r>
        <w:rPr>
          <w:color w:val="0070C0"/>
        </w:rPr>
        <w:t>listed</w:t>
      </w:r>
      <w:r>
        <w:rPr>
          <w:color w:val="0070C0"/>
          <w:spacing w:val="-4"/>
        </w:rPr>
        <w:t xml:space="preserve"> </w:t>
      </w:r>
      <w:r>
        <w:rPr>
          <w:color w:val="0070C0"/>
        </w:rPr>
        <w:t>in</w:t>
      </w:r>
      <w:r>
        <w:rPr>
          <w:color w:val="0070C0"/>
          <w:spacing w:val="-5"/>
        </w:rPr>
        <w:t xml:space="preserve"> </w:t>
      </w:r>
      <w:r>
        <w:rPr>
          <w:color w:val="0070C0"/>
        </w:rPr>
        <w:t>the</w:t>
      </w:r>
      <w:r>
        <w:rPr>
          <w:color w:val="0070C0"/>
          <w:spacing w:val="-4"/>
        </w:rPr>
        <w:t xml:space="preserve"> </w:t>
      </w:r>
      <w:r>
        <w:rPr>
          <w:color w:val="0070C0"/>
          <w:spacing w:val="-2"/>
        </w:rPr>
        <w:t>portal)</w:t>
      </w:r>
    </w:p>
    <w:p w14:paraId="7B4EAF02" w14:textId="77777777" w:rsidR="00883B02" w:rsidRDefault="00150B10">
      <w:pPr>
        <w:pStyle w:val="BodyText"/>
        <w:spacing w:before="24" w:line="261" w:lineRule="auto"/>
        <w:ind w:left="360"/>
      </w:pPr>
      <w:r>
        <w:rPr>
          <w:color w:val="0070C0"/>
        </w:rPr>
        <w:t>Provide</w:t>
      </w:r>
      <w:r>
        <w:rPr>
          <w:color w:val="0070C0"/>
          <w:spacing w:val="-2"/>
        </w:rPr>
        <w:t xml:space="preserve"> </w:t>
      </w:r>
      <w:r>
        <w:rPr>
          <w:color w:val="0070C0"/>
        </w:rPr>
        <w:t>a</w:t>
      </w:r>
      <w:r>
        <w:rPr>
          <w:color w:val="0070C0"/>
          <w:spacing w:val="-2"/>
        </w:rPr>
        <w:t xml:space="preserve"> </w:t>
      </w:r>
      <w:r>
        <w:rPr>
          <w:color w:val="0070C0"/>
        </w:rPr>
        <w:t>title</w:t>
      </w:r>
      <w:r>
        <w:rPr>
          <w:color w:val="0070C0"/>
          <w:spacing w:val="-2"/>
        </w:rPr>
        <w:t xml:space="preserve"> </w:t>
      </w:r>
      <w:r>
        <w:rPr>
          <w:color w:val="0070C0"/>
        </w:rPr>
        <w:t>for</w:t>
      </w:r>
      <w:r>
        <w:rPr>
          <w:color w:val="0070C0"/>
          <w:spacing w:val="-3"/>
        </w:rPr>
        <w:t xml:space="preserve"> </w:t>
      </w:r>
      <w:r>
        <w:rPr>
          <w:color w:val="0070C0"/>
        </w:rPr>
        <w:t>this</w:t>
      </w:r>
      <w:r>
        <w:rPr>
          <w:color w:val="0070C0"/>
          <w:spacing w:val="-2"/>
        </w:rPr>
        <w:t xml:space="preserve"> </w:t>
      </w:r>
      <w:r>
        <w:rPr>
          <w:color w:val="0070C0"/>
        </w:rPr>
        <w:t>control,</w:t>
      </w:r>
      <w:r>
        <w:rPr>
          <w:color w:val="0070C0"/>
          <w:spacing w:val="-3"/>
        </w:rPr>
        <w:t xml:space="preserve"> </w:t>
      </w:r>
      <w:r>
        <w:rPr>
          <w:color w:val="0070C0"/>
        </w:rPr>
        <w:t>this</w:t>
      </w:r>
      <w:r>
        <w:rPr>
          <w:color w:val="0070C0"/>
          <w:spacing w:val="-2"/>
        </w:rPr>
        <w:t xml:space="preserve"> </w:t>
      </w:r>
      <w:r>
        <w:rPr>
          <w:color w:val="0070C0"/>
        </w:rPr>
        <w:t>title</w:t>
      </w:r>
      <w:r>
        <w:rPr>
          <w:color w:val="0070C0"/>
          <w:spacing w:val="-2"/>
        </w:rPr>
        <w:t xml:space="preserve"> </w:t>
      </w:r>
      <w:r>
        <w:rPr>
          <w:color w:val="0070C0"/>
        </w:rPr>
        <w:t>will</w:t>
      </w:r>
      <w:r>
        <w:rPr>
          <w:color w:val="0070C0"/>
          <w:spacing w:val="-1"/>
        </w:rPr>
        <w:t xml:space="preserve"> </w:t>
      </w:r>
      <w:r>
        <w:rPr>
          <w:color w:val="0070C0"/>
        </w:rPr>
        <w:t>appear</w:t>
      </w:r>
      <w:r>
        <w:rPr>
          <w:color w:val="0070C0"/>
          <w:spacing w:val="-3"/>
        </w:rPr>
        <w:t xml:space="preserve"> </w:t>
      </w:r>
      <w:r>
        <w:rPr>
          <w:color w:val="0070C0"/>
        </w:rPr>
        <w:t>in</w:t>
      </w:r>
      <w:r>
        <w:rPr>
          <w:color w:val="0070C0"/>
          <w:spacing w:val="-4"/>
        </w:rPr>
        <w:t xml:space="preserve"> </w:t>
      </w:r>
      <w:r>
        <w:rPr>
          <w:color w:val="0070C0"/>
        </w:rPr>
        <w:t>the</w:t>
      </w:r>
      <w:r>
        <w:rPr>
          <w:color w:val="0070C0"/>
          <w:spacing w:val="-2"/>
        </w:rPr>
        <w:t xml:space="preserve"> </w:t>
      </w:r>
      <w:r>
        <w:rPr>
          <w:color w:val="0070C0"/>
        </w:rPr>
        <w:t>printed</w:t>
      </w:r>
      <w:r>
        <w:rPr>
          <w:color w:val="0070C0"/>
          <w:spacing w:val="-2"/>
        </w:rPr>
        <w:t xml:space="preserve"> </w:t>
      </w:r>
      <w:r>
        <w:rPr>
          <w:color w:val="0070C0"/>
        </w:rPr>
        <w:t>report</w:t>
      </w:r>
      <w:r>
        <w:rPr>
          <w:color w:val="0070C0"/>
          <w:spacing w:val="-4"/>
        </w:rPr>
        <w:t xml:space="preserve"> </w:t>
      </w:r>
      <w:r>
        <w:rPr>
          <w:color w:val="0070C0"/>
        </w:rPr>
        <w:t>(web</w:t>
      </w:r>
      <w:r>
        <w:rPr>
          <w:color w:val="0070C0"/>
          <w:spacing w:val="-2"/>
        </w:rPr>
        <w:t xml:space="preserve"> </w:t>
      </w:r>
      <w:r>
        <w:rPr>
          <w:color w:val="0070C0"/>
        </w:rPr>
        <w:t>portal</w:t>
      </w:r>
      <w:r>
        <w:rPr>
          <w:color w:val="0070C0"/>
          <w:spacing w:val="-1"/>
        </w:rPr>
        <w:t xml:space="preserve"> </w:t>
      </w:r>
      <w:r>
        <w:rPr>
          <w:color w:val="0070C0"/>
        </w:rPr>
        <w:t>entry</w:t>
      </w:r>
      <w:r>
        <w:rPr>
          <w:color w:val="0070C0"/>
          <w:spacing w:val="-5"/>
        </w:rPr>
        <w:t xml:space="preserve"> </w:t>
      </w:r>
      <w:r>
        <w:rPr>
          <w:color w:val="0070C0"/>
        </w:rPr>
        <w:t>limited</w:t>
      </w:r>
      <w:r>
        <w:rPr>
          <w:color w:val="0070C0"/>
          <w:spacing w:val="-2"/>
        </w:rPr>
        <w:t xml:space="preserve"> </w:t>
      </w:r>
      <w:r>
        <w:rPr>
          <w:color w:val="0070C0"/>
        </w:rPr>
        <w:t>to</w:t>
      </w:r>
      <w:r>
        <w:rPr>
          <w:color w:val="0070C0"/>
          <w:spacing w:val="-2"/>
        </w:rPr>
        <w:t xml:space="preserve"> </w:t>
      </w:r>
      <w:r>
        <w:rPr>
          <w:color w:val="0070C0"/>
        </w:rPr>
        <w:t xml:space="preserve">1,250 </w:t>
      </w:r>
      <w:r>
        <w:rPr>
          <w:color w:val="0070C0"/>
          <w:spacing w:val="-2"/>
        </w:rPr>
        <w:t>characters)</w:t>
      </w:r>
    </w:p>
    <w:p w14:paraId="149CC88E" w14:textId="77777777" w:rsidR="00883B02" w:rsidRDefault="00883B02">
      <w:pPr>
        <w:pStyle w:val="BodyText"/>
        <w:spacing w:before="4"/>
      </w:pPr>
    </w:p>
    <w:p w14:paraId="5DC6A78E" w14:textId="77777777" w:rsidR="00883B02" w:rsidRDefault="00150B10">
      <w:pPr>
        <w:pStyle w:val="BodyText"/>
        <w:spacing w:before="1" w:line="530" w:lineRule="atLeast"/>
        <w:ind w:left="360" w:right="4889"/>
      </w:pPr>
      <w:r>
        <w:rPr>
          <w:color w:val="0070C0"/>
        </w:rPr>
        <w:t>Describe</w:t>
      </w:r>
      <w:r>
        <w:rPr>
          <w:color w:val="0070C0"/>
          <w:spacing w:val="-5"/>
        </w:rPr>
        <w:t xml:space="preserve"> </w:t>
      </w:r>
      <w:r>
        <w:rPr>
          <w:color w:val="0070C0"/>
        </w:rPr>
        <w:t>each</w:t>
      </w:r>
      <w:r>
        <w:rPr>
          <w:color w:val="0070C0"/>
          <w:spacing w:val="-5"/>
        </w:rPr>
        <w:t xml:space="preserve"> </w:t>
      </w:r>
      <w:r>
        <w:rPr>
          <w:color w:val="0070C0"/>
        </w:rPr>
        <w:t>activity</w:t>
      </w:r>
      <w:r>
        <w:rPr>
          <w:color w:val="0070C0"/>
          <w:spacing w:val="-7"/>
        </w:rPr>
        <w:t xml:space="preserve"> </w:t>
      </w:r>
      <w:r>
        <w:rPr>
          <w:color w:val="0070C0"/>
        </w:rPr>
        <w:t>being</w:t>
      </w:r>
      <w:r>
        <w:rPr>
          <w:color w:val="0070C0"/>
          <w:spacing w:val="-5"/>
        </w:rPr>
        <w:t xml:space="preserve"> </w:t>
      </w:r>
      <w:r>
        <w:rPr>
          <w:color w:val="0070C0"/>
        </w:rPr>
        <w:t>used</w:t>
      </w:r>
      <w:r>
        <w:rPr>
          <w:color w:val="0070C0"/>
          <w:spacing w:val="-5"/>
        </w:rPr>
        <w:t xml:space="preserve"> </w:t>
      </w:r>
      <w:r>
        <w:rPr>
          <w:color w:val="0070C0"/>
        </w:rPr>
        <w:t>to</w:t>
      </w:r>
      <w:r>
        <w:rPr>
          <w:color w:val="0070C0"/>
          <w:spacing w:val="-5"/>
        </w:rPr>
        <w:t xml:space="preserve"> </w:t>
      </w:r>
      <w:r>
        <w:rPr>
          <w:color w:val="0070C0"/>
        </w:rPr>
        <w:t>reduce</w:t>
      </w:r>
      <w:r>
        <w:rPr>
          <w:color w:val="0070C0"/>
          <w:spacing w:val="-5"/>
        </w:rPr>
        <w:t xml:space="preserve"> </w:t>
      </w:r>
      <w:r>
        <w:rPr>
          <w:color w:val="0070C0"/>
        </w:rPr>
        <w:t>the</w:t>
      </w:r>
      <w:r>
        <w:rPr>
          <w:color w:val="0070C0"/>
          <w:spacing w:val="-5"/>
        </w:rPr>
        <w:t xml:space="preserve"> </w:t>
      </w:r>
      <w:r>
        <w:rPr>
          <w:color w:val="0070C0"/>
        </w:rPr>
        <w:t>risk. This section of the report must include:</w:t>
      </w:r>
    </w:p>
    <w:p w14:paraId="2916E6BA" w14:textId="77777777" w:rsidR="00883B02" w:rsidRDefault="00150B10">
      <w:pPr>
        <w:pStyle w:val="ListParagraph"/>
        <w:numPr>
          <w:ilvl w:val="0"/>
          <w:numId w:val="1"/>
        </w:numPr>
        <w:tabs>
          <w:tab w:val="left" w:pos="1079"/>
        </w:tabs>
        <w:spacing w:before="27"/>
        <w:ind w:hanging="359"/>
        <w:rPr>
          <w:rFonts w:ascii="Symbol" w:hAnsi="Symbol"/>
          <w:color w:val="0070C0"/>
          <w:sz w:val="24"/>
        </w:rPr>
      </w:pPr>
      <w:r>
        <w:rPr>
          <w:color w:val="0070C0"/>
          <w:sz w:val="21"/>
        </w:rPr>
        <w:t>Description</w:t>
      </w:r>
      <w:r>
        <w:rPr>
          <w:color w:val="0070C0"/>
          <w:spacing w:val="-6"/>
          <w:sz w:val="21"/>
        </w:rPr>
        <w:t xml:space="preserve"> </w:t>
      </w:r>
      <w:r>
        <w:rPr>
          <w:color w:val="0070C0"/>
          <w:sz w:val="21"/>
        </w:rPr>
        <w:t>of</w:t>
      </w:r>
      <w:r>
        <w:rPr>
          <w:color w:val="0070C0"/>
          <w:spacing w:val="-4"/>
          <w:sz w:val="21"/>
        </w:rPr>
        <w:t xml:space="preserve"> </w:t>
      </w:r>
      <w:r>
        <w:rPr>
          <w:color w:val="0070C0"/>
          <w:sz w:val="21"/>
        </w:rPr>
        <w:t>the</w:t>
      </w:r>
      <w:r>
        <w:rPr>
          <w:color w:val="0070C0"/>
          <w:spacing w:val="-5"/>
          <w:sz w:val="21"/>
        </w:rPr>
        <w:t xml:space="preserve"> </w:t>
      </w:r>
      <w:r>
        <w:rPr>
          <w:color w:val="0070C0"/>
          <w:sz w:val="21"/>
        </w:rPr>
        <w:t>control</w:t>
      </w:r>
      <w:r>
        <w:rPr>
          <w:color w:val="0070C0"/>
          <w:spacing w:val="-6"/>
          <w:sz w:val="21"/>
        </w:rPr>
        <w:t xml:space="preserve"> </w:t>
      </w:r>
      <w:r>
        <w:rPr>
          <w:color w:val="0070C0"/>
          <w:spacing w:val="-2"/>
          <w:sz w:val="21"/>
        </w:rPr>
        <w:t>activity</w:t>
      </w:r>
    </w:p>
    <w:p w14:paraId="6E9E35E0" w14:textId="77777777" w:rsidR="00883B02" w:rsidRDefault="00150B10">
      <w:pPr>
        <w:pStyle w:val="ListParagraph"/>
        <w:numPr>
          <w:ilvl w:val="0"/>
          <w:numId w:val="1"/>
        </w:numPr>
        <w:tabs>
          <w:tab w:val="left" w:pos="1079"/>
        </w:tabs>
        <w:spacing w:before="18"/>
        <w:ind w:hanging="359"/>
        <w:rPr>
          <w:rFonts w:ascii="Symbol" w:hAnsi="Symbol"/>
          <w:color w:val="0070C0"/>
          <w:sz w:val="24"/>
        </w:rPr>
      </w:pPr>
      <w:r>
        <w:rPr>
          <w:color w:val="0070C0"/>
          <w:sz w:val="21"/>
        </w:rPr>
        <w:t>Explanation</w:t>
      </w:r>
      <w:r>
        <w:rPr>
          <w:color w:val="0070C0"/>
          <w:spacing w:val="-5"/>
          <w:sz w:val="21"/>
        </w:rPr>
        <w:t xml:space="preserve"> </w:t>
      </w:r>
      <w:r>
        <w:rPr>
          <w:color w:val="0070C0"/>
          <w:sz w:val="21"/>
        </w:rPr>
        <w:t>of</w:t>
      </w:r>
      <w:r>
        <w:rPr>
          <w:color w:val="0070C0"/>
          <w:spacing w:val="-3"/>
          <w:sz w:val="21"/>
        </w:rPr>
        <w:t xml:space="preserve"> </w:t>
      </w:r>
      <w:r>
        <w:rPr>
          <w:color w:val="0070C0"/>
          <w:sz w:val="21"/>
        </w:rPr>
        <w:t>how</w:t>
      </w:r>
      <w:r>
        <w:rPr>
          <w:color w:val="0070C0"/>
          <w:spacing w:val="-7"/>
          <w:sz w:val="21"/>
        </w:rPr>
        <w:t xml:space="preserve"> </w:t>
      </w:r>
      <w:r>
        <w:rPr>
          <w:color w:val="0070C0"/>
          <w:sz w:val="21"/>
        </w:rPr>
        <w:t>this</w:t>
      </w:r>
      <w:r>
        <w:rPr>
          <w:color w:val="0070C0"/>
          <w:spacing w:val="-4"/>
          <w:sz w:val="21"/>
        </w:rPr>
        <w:t xml:space="preserve"> </w:t>
      </w:r>
      <w:r>
        <w:rPr>
          <w:color w:val="0070C0"/>
          <w:sz w:val="21"/>
        </w:rPr>
        <w:t>activity</w:t>
      </w:r>
      <w:r>
        <w:rPr>
          <w:color w:val="0070C0"/>
          <w:spacing w:val="-8"/>
          <w:sz w:val="21"/>
        </w:rPr>
        <w:t xml:space="preserve"> </w:t>
      </w:r>
      <w:r>
        <w:rPr>
          <w:color w:val="0070C0"/>
          <w:sz w:val="21"/>
        </w:rPr>
        <w:t>reduces</w:t>
      </w:r>
      <w:r>
        <w:rPr>
          <w:color w:val="0070C0"/>
          <w:spacing w:val="-4"/>
          <w:sz w:val="21"/>
        </w:rPr>
        <w:t xml:space="preserve"> </w:t>
      </w:r>
      <w:r>
        <w:rPr>
          <w:color w:val="0070C0"/>
          <w:sz w:val="21"/>
        </w:rPr>
        <w:t>the</w:t>
      </w:r>
      <w:r>
        <w:rPr>
          <w:color w:val="0070C0"/>
          <w:spacing w:val="-4"/>
          <w:sz w:val="21"/>
        </w:rPr>
        <w:t xml:space="preserve"> risk</w:t>
      </w:r>
    </w:p>
    <w:p w14:paraId="4685B714" w14:textId="77777777" w:rsidR="00883B02" w:rsidRDefault="00150B10">
      <w:pPr>
        <w:pStyle w:val="BodyText"/>
        <w:spacing w:before="8"/>
        <w:rPr>
          <w:sz w:val="8"/>
        </w:rPr>
      </w:pPr>
      <w:r>
        <w:rPr>
          <w:noProof/>
          <w:sz w:val="8"/>
        </w:rPr>
        <w:drawing>
          <wp:anchor distT="0" distB="0" distL="0" distR="0" simplePos="0" relativeHeight="487592448" behindDoc="1" locked="0" layoutInCell="1" allowOverlap="1" wp14:anchorId="4A53F456" wp14:editId="11D15B17">
            <wp:simplePos x="0" y="0"/>
            <wp:positionH relativeFrom="page">
              <wp:posOffset>647423</wp:posOffset>
            </wp:positionH>
            <wp:positionV relativeFrom="paragraph">
              <wp:posOffset>78815</wp:posOffset>
            </wp:positionV>
            <wp:extent cx="5838130" cy="1542288"/>
            <wp:effectExtent l="0" t="0" r="0" b="0"/>
            <wp:wrapTopAndBottom/>
            <wp:docPr id="18" name="Image 18" descr="The following items are part of a self assessment checklist that will appear in the web portal, but  will not appear in your report.  First item, management designs control activities to achieve objectives and respond to risks.  Second item, information systems and control activities are designed to achieve objectives and respond to risks.  Thrid item, control activities are implemented and documented in policies, procedures, or other similar documentation.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descr="The following items are part of a self assessment checklist that will appear in the web portal, but  will not appear in your report.  First item, management designs control activities to achieve objectives and respond to risks.  Second item, information systems and control activities are designed to achieve objectives and respond to risks.  Thrid item, control activities are implemented and documented in policies, procedures, or other similar documentation. "/>
                    <pic:cNvPicPr/>
                  </pic:nvPicPr>
                  <pic:blipFill>
                    <a:blip r:embed="rId15" cstate="print"/>
                    <a:stretch>
                      <a:fillRect/>
                    </a:stretch>
                  </pic:blipFill>
                  <pic:spPr>
                    <a:xfrm>
                      <a:off x="0" y="0"/>
                      <a:ext cx="5838130" cy="1542288"/>
                    </a:xfrm>
                    <a:prstGeom prst="rect">
                      <a:avLst/>
                    </a:prstGeom>
                  </pic:spPr>
                </pic:pic>
              </a:graphicData>
            </a:graphic>
          </wp:anchor>
        </w:drawing>
      </w:r>
    </w:p>
    <w:p w14:paraId="12CD58E7" w14:textId="77777777" w:rsidR="00883B02" w:rsidRDefault="00883B02">
      <w:pPr>
        <w:pStyle w:val="BodyText"/>
        <w:spacing w:before="148"/>
      </w:pPr>
    </w:p>
    <w:p w14:paraId="6AD85934" w14:textId="77777777" w:rsidR="00883B02" w:rsidRDefault="00150B10">
      <w:pPr>
        <w:pStyle w:val="Heading1"/>
      </w:pPr>
      <w:bookmarkStart w:id="4" w:name="CONCLUSION"/>
      <w:bookmarkEnd w:id="4"/>
      <w:r>
        <w:rPr>
          <w:spacing w:val="-2"/>
        </w:rPr>
        <w:t>CONCLUSION</w:t>
      </w:r>
    </w:p>
    <w:p w14:paraId="08E2FE14" w14:textId="2B5A28B2" w:rsidR="00883B02" w:rsidRDefault="00150B10">
      <w:pPr>
        <w:pStyle w:val="BodyText"/>
        <w:spacing w:before="235" w:line="254" w:lineRule="auto"/>
        <w:ind w:left="360" w:hanging="1"/>
      </w:pPr>
      <w:r>
        <w:t>The Entity strives to reduce the risks inherent in our work and accepts the responsibility to continuously improve</w:t>
      </w:r>
      <w:r>
        <w:rPr>
          <w:spacing w:val="-2"/>
        </w:rPr>
        <w:t xml:space="preserve"> </w:t>
      </w:r>
      <w:r>
        <w:t>by</w:t>
      </w:r>
      <w:r>
        <w:rPr>
          <w:spacing w:val="-5"/>
        </w:rPr>
        <w:t xml:space="preserve"> </w:t>
      </w:r>
      <w:r>
        <w:t>addressing</w:t>
      </w:r>
      <w:r>
        <w:rPr>
          <w:spacing w:val="-2"/>
        </w:rPr>
        <w:t xml:space="preserve"> </w:t>
      </w:r>
      <w:r>
        <w:t>newly</w:t>
      </w:r>
      <w:r>
        <w:rPr>
          <w:spacing w:val="-5"/>
        </w:rPr>
        <w:t xml:space="preserve"> </w:t>
      </w:r>
      <w:r>
        <w:t>recognized</w:t>
      </w:r>
      <w:r>
        <w:rPr>
          <w:spacing w:val="-2"/>
        </w:rPr>
        <w:t xml:space="preserve"> </w:t>
      </w:r>
      <w:r>
        <w:t>risks</w:t>
      </w:r>
      <w:r>
        <w:rPr>
          <w:spacing w:val="-2"/>
        </w:rPr>
        <w:t xml:space="preserve"> </w:t>
      </w:r>
      <w:r>
        <w:t>and</w:t>
      </w:r>
      <w:r>
        <w:rPr>
          <w:spacing w:val="-2"/>
        </w:rPr>
        <w:t xml:space="preserve"> </w:t>
      </w:r>
      <w:r>
        <w:t>revising</w:t>
      </w:r>
      <w:r>
        <w:rPr>
          <w:spacing w:val="-2"/>
        </w:rPr>
        <w:t xml:space="preserve"> </w:t>
      </w:r>
      <w:r>
        <w:t>mitigation</w:t>
      </w:r>
      <w:r>
        <w:rPr>
          <w:spacing w:val="-2"/>
        </w:rPr>
        <w:t xml:space="preserve"> </w:t>
      </w:r>
      <w:r>
        <w:t>strategies</w:t>
      </w:r>
      <w:r>
        <w:rPr>
          <w:spacing w:val="-4"/>
        </w:rPr>
        <w:t xml:space="preserve"> </w:t>
      </w:r>
      <w:r>
        <w:t>as</w:t>
      </w:r>
      <w:r>
        <w:rPr>
          <w:spacing w:val="-2"/>
        </w:rPr>
        <w:t xml:space="preserve"> </w:t>
      </w:r>
      <w:r>
        <w:t>appropriate.</w:t>
      </w:r>
      <w:r>
        <w:rPr>
          <w:spacing w:val="-3"/>
        </w:rPr>
        <w:t xml:space="preserve"> </w:t>
      </w:r>
      <w:r>
        <w:t>I</w:t>
      </w:r>
      <w:r>
        <w:rPr>
          <w:spacing w:val="-3"/>
        </w:rPr>
        <w:t xml:space="preserve"> </w:t>
      </w:r>
      <w:r>
        <w:t>certify</w:t>
      </w:r>
      <w:r>
        <w:rPr>
          <w:spacing w:val="-5"/>
        </w:rPr>
        <w:t xml:space="preserve"> </w:t>
      </w:r>
      <w:r>
        <w:t xml:space="preserve">our </w:t>
      </w:r>
      <w:r w:rsidR="00963713">
        <w:t xml:space="preserve">risk </w:t>
      </w:r>
      <w:proofErr w:type="gramStart"/>
      <w:r w:rsidR="00963713">
        <w:t>management</w:t>
      </w:r>
      <w:proofErr w:type="gramEnd"/>
      <w:r w:rsidR="00963713">
        <w:t xml:space="preserve"> and </w:t>
      </w:r>
      <w:r>
        <w:t>internal control systems are adequate to identify and address current and potential risks facing the organization.</w:t>
      </w:r>
    </w:p>
    <w:p w14:paraId="073A052F" w14:textId="77777777" w:rsidR="00883B02" w:rsidRDefault="00883B02">
      <w:pPr>
        <w:pStyle w:val="BodyText"/>
        <w:spacing w:before="18"/>
      </w:pPr>
    </w:p>
    <w:p w14:paraId="57E58D3A" w14:textId="77777777" w:rsidR="00883B02" w:rsidRDefault="00150B10">
      <w:pPr>
        <w:pStyle w:val="BodyText"/>
        <w:spacing w:before="1"/>
        <w:ind w:left="360"/>
      </w:pPr>
      <w:r>
        <w:rPr>
          <w:color w:val="0070C0"/>
          <w:spacing w:val="-2"/>
        </w:rPr>
        <w:t>Additional</w:t>
      </w:r>
      <w:r>
        <w:rPr>
          <w:color w:val="0070C0"/>
          <w:spacing w:val="20"/>
        </w:rPr>
        <w:t xml:space="preserve"> </w:t>
      </w:r>
      <w:r>
        <w:rPr>
          <w:color w:val="0070C0"/>
          <w:spacing w:val="-2"/>
        </w:rPr>
        <w:t>Comments—Optional</w:t>
      </w:r>
    </w:p>
    <w:p w14:paraId="1C67C9E8" w14:textId="77777777" w:rsidR="00883B02" w:rsidRDefault="00883B02">
      <w:pPr>
        <w:pStyle w:val="BodyText"/>
        <w:spacing w:before="16"/>
      </w:pPr>
    </w:p>
    <w:p w14:paraId="54B988F8" w14:textId="574F9583" w:rsidR="00883B02" w:rsidRDefault="009A2349">
      <w:pPr>
        <w:pStyle w:val="Heading3"/>
      </w:pPr>
      <w:r>
        <w:rPr>
          <w:color w:val="0070C0"/>
        </w:rPr>
        <w:t>Entity</w:t>
      </w:r>
      <w:r>
        <w:rPr>
          <w:color w:val="0070C0"/>
          <w:spacing w:val="-10"/>
        </w:rPr>
        <w:t xml:space="preserve"> </w:t>
      </w:r>
      <w:r w:rsidR="00150B10">
        <w:rPr>
          <w:color w:val="0070C0"/>
        </w:rPr>
        <w:t>Head</w:t>
      </w:r>
      <w:r w:rsidR="00150B10">
        <w:rPr>
          <w:color w:val="0070C0"/>
          <w:spacing w:val="-3"/>
        </w:rPr>
        <w:t xml:space="preserve"> </w:t>
      </w:r>
      <w:r w:rsidR="00150B10">
        <w:rPr>
          <w:color w:val="0070C0"/>
        </w:rPr>
        <w:t>Name,</w:t>
      </w:r>
      <w:r w:rsidR="00150B10">
        <w:rPr>
          <w:color w:val="0070C0"/>
          <w:spacing w:val="-5"/>
        </w:rPr>
        <w:t xml:space="preserve"> </w:t>
      </w:r>
      <w:r w:rsidR="00150B10">
        <w:rPr>
          <w:color w:val="0070C0"/>
          <w:spacing w:val="-4"/>
        </w:rPr>
        <w:t>Title</w:t>
      </w:r>
    </w:p>
    <w:p w14:paraId="6CC87B11" w14:textId="77777777" w:rsidR="00883B02" w:rsidRDefault="00883B02">
      <w:pPr>
        <w:pStyle w:val="Heading3"/>
        <w:sectPr w:rsidR="00883B02">
          <w:headerReference w:type="default" r:id="rId16"/>
          <w:footerReference w:type="default" r:id="rId17"/>
          <w:pgSz w:w="12240" w:h="15840"/>
          <w:pgMar w:top="1400" w:right="1080" w:bottom="920" w:left="720" w:header="719" w:footer="725" w:gutter="0"/>
          <w:cols w:space="720"/>
        </w:sectPr>
      </w:pPr>
    </w:p>
    <w:p w14:paraId="6226275F" w14:textId="77777777" w:rsidR="00883B02" w:rsidRDefault="00150B10">
      <w:pPr>
        <w:pStyle w:val="BodyText"/>
        <w:rPr>
          <w:b/>
        </w:rPr>
      </w:pPr>
      <w:r>
        <w:rPr>
          <w:b/>
          <w:noProof/>
        </w:rPr>
        <w:lastRenderedPageBreak/>
        <mc:AlternateContent>
          <mc:Choice Requires="wps">
            <w:drawing>
              <wp:anchor distT="0" distB="0" distL="0" distR="0" simplePos="0" relativeHeight="15733760" behindDoc="0" locked="0" layoutInCell="1" allowOverlap="1" wp14:anchorId="27A03EA6" wp14:editId="4990301C">
                <wp:simplePos x="0" y="0"/>
                <wp:positionH relativeFrom="page">
                  <wp:posOffset>685800</wp:posOffset>
                </wp:positionH>
                <wp:positionV relativeFrom="page">
                  <wp:posOffset>5676756</wp:posOffset>
                </wp:positionV>
                <wp:extent cx="6400800" cy="1270"/>
                <wp:effectExtent l="0" t="0" r="0" b="0"/>
                <wp:wrapNone/>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0800" cy="1270"/>
                        </a:xfrm>
                        <a:custGeom>
                          <a:avLst/>
                          <a:gdLst/>
                          <a:ahLst/>
                          <a:cxnLst/>
                          <a:rect l="l" t="t" r="r" b="b"/>
                          <a:pathLst>
                            <a:path w="6400800">
                              <a:moveTo>
                                <a:pt x="0" y="0"/>
                              </a:moveTo>
                              <a:lnTo>
                                <a:pt x="6400800" y="0"/>
                              </a:lnTo>
                            </a:path>
                          </a:pathLst>
                        </a:custGeom>
                        <a:ln w="713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A2605C1" id="Graphic 19" o:spid="_x0000_s1026" style="position:absolute;margin-left:54pt;margin-top:447pt;width:7in;height:.1pt;z-index:15733760;visibility:visible;mso-wrap-style:square;mso-wrap-distance-left:0;mso-wrap-distance-top:0;mso-wrap-distance-right:0;mso-wrap-distance-bottom:0;mso-position-horizontal:absolute;mso-position-horizontal-relative:page;mso-position-vertical:absolute;mso-position-vertical-relative:page;v-text-anchor:top" coordsize="6400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" path="m,l6400800,e" filled="f" strokeweight=".19825mm">
                <v:path arrowok="t"/>
                <w10:wrap anchorx="page" anchory="page"/>
              </v:shape>
            </w:pict>
          </mc:Fallback>
        </mc:AlternateContent>
      </w:r>
    </w:p>
    <w:p w14:paraId="6CC14C70" w14:textId="77777777" w:rsidR="00883B02" w:rsidRDefault="00883B02">
      <w:pPr>
        <w:pStyle w:val="BodyText"/>
        <w:rPr>
          <w:b/>
        </w:rPr>
      </w:pPr>
    </w:p>
    <w:p w14:paraId="4E9E583A" w14:textId="77777777" w:rsidR="00883B02" w:rsidRDefault="00883B02">
      <w:pPr>
        <w:pStyle w:val="BodyText"/>
        <w:spacing w:before="55"/>
        <w:rPr>
          <w:b/>
        </w:rPr>
      </w:pPr>
    </w:p>
    <w:p w14:paraId="2BAB8682" w14:textId="42A56E1A" w:rsidR="00883B02" w:rsidRDefault="00150B10">
      <w:pPr>
        <w:pStyle w:val="BodyText"/>
        <w:spacing w:line="261" w:lineRule="auto"/>
        <w:ind w:left="763" w:right="4889" w:hanging="404"/>
      </w:pPr>
      <w:r>
        <w:t>CC:</w:t>
      </w:r>
      <w:r>
        <w:rPr>
          <w:spacing w:val="-6"/>
        </w:rPr>
        <w:t xml:space="preserve"> </w:t>
      </w:r>
    </w:p>
    <w:p w14:paraId="1F26DBF6" w14:textId="2B669183" w:rsidR="00883B02" w:rsidRDefault="00150B10" w:rsidP="008B16C5">
      <w:pPr>
        <w:pStyle w:val="BodyText"/>
        <w:spacing w:line="261" w:lineRule="auto"/>
        <w:ind w:left="763" w:right="4889" w:hanging="404"/>
      </w:pPr>
      <w:r>
        <w:t xml:space="preserve">California State Library </w:t>
      </w:r>
    </w:p>
    <w:sectPr w:rsidR="00883B02">
      <w:pgSz w:w="12240" w:h="15840"/>
      <w:pgMar w:top="1400" w:right="1080" w:bottom="920" w:left="720" w:header="719" w:footer="72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1DD2D16" w14:textId="77777777" w:rsidR="001A6DBE" w:rsidRDefault="001A6DBE">
      <w:r>
        <w:separator/>
      </w:r>
    </w:p>
  </w:endnote>
  <w:endnote w:type="continuationSeparator" w:id="0">
    <w:p w14:paraId="1E32176D" w14:textId="77777777" w:rsidR="001A6DBE" w:rsidRDefault="001A6D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altName w:val="Garamond"/>
    <w:panose1 w:val="02020404030301010803"/>
    <w:charset w:val="00"/>
    <w:family w:val="roman"/>
    <w:pitch w:val="variable"/>
    <w:sig w:usb0="00000287" w:usb1="00000002"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FE5D202" w14:textId="77777777" w:rsidR="00883B02" w:rsidRDefault="00150B10">
    <w:pPr>
      <w:pStyle w:val="BodyText"/>
      <w:spacing w:line="14" w:lineRule="auto"/>
      <w:rPr>
        <w:sz w:val="20"/>
      </w:rPr>
    </w:pPr>
    <w:r>
      <w:rPr>
        <w:noProof/>
        <w:sz w:val="20"/>
      </w:rPr>
      <mc:AlternateContent>
        <mc:Choice Requires="wps">
          <w:drawing>
            <wp:anchor distT="0" distB="0" distL="0" distR="0" simplePos="0" relativeHeight="487472128" behindDoc="1" locked="0" layoutInCell="1" allowOverlap="1" wp14:anchorId="0DBE1296" wp14:editId="4FDBCFDF">
              <wp:simplePos x="0" y="0"/>
              <wp:positionH relativeFrom="page">
                <wp:posOffset>6984495</wp:posOffset>
              </wp:positionH>
              <wp:positionV relativeFrom="page">
                <wp:posOffset>9458595</wp:posOffset>
              </wp:positionV>
              <wp:extent cx="153035" cy="1524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3035" cy="152400"/>
                      </a:xfrm>
                      <a:prstGeom prst="rect">
                        <a:avLst/>
                      </a:prstGeom>
                    </wps:spPr>
                    <wps:txbx>
                      <w:txbxContent>
                        <w:p w14:paraId="0C43B3A7" w14:textId="77777777" w:rsidR="00883B02" w:rsidRDefault="00150B10">
                          <w:pPr>
                            <w:spacing w:line="223" w:lineRule="exact"/>
                            <w:ind w:left="60"/>
                            <w:rPr>
                              <w:rFonts w:ascii="Calibri"/>
                              <w:sz w:val="20"/>
                            </w:rPr>
                          </w:pPr>
                          <w:r>
                            <w:rPr>
                              <w:rFonts w:ascii="Calibri"/>
                              <w:spacing w:val="-10"/>
                              <w:sz w:val="20"/>
                            </w:rPr>
                            <w:fldChar w:fldCharType="begin"/>
                          </w:r>
                          <w:r>
                            <w:rPr>
                              <w:rFonts w:ascii="Calibri"/>
                              <w:spacing w:val="-10"/>
                              <w:sz w:val="20"/>
                            </w:rPr>
                            <w:instrText xml:space="preserve"> PAGE </w:instrText>
                          </w:r>
                          <w:r>
                            <w:rPr>
                              <w:rFonts w:ascii="Calibri"/>
                              <w:spacing w:val="-10"/>
                              <w:sz w:val="20"/>
                            </w:rPr>
                            <w:fldChar w:fldCharType="separate"/>
                          </w:r>
                          <w:r>
                            <w:rPr>
                              <w:rFonts w:ascii="Calibri"/>
                              <w:spacing w:val="-10"/>
                              <w:sz w:val="20"/>
                            </w:rPr>
                            <w:t>1</w:t>
                          </w:r>
                          <w:r>
                            <w:rPr>
                              <w:rFonts w:ascii="Calibri"/>
                              <w:spacing w:val="-10"/>
                              <w:sz w:val="20"/>
                            </w:rPr>
                            <w:fldChar w:fldCharType="end"/>
                          </w:r>
                        </w:p>
                      </w:txbxContent>
                    </wps:txbx>
                    <wps:bodyPr wrap="square" lIns="0" tIns="0" rIns="0" bIns="0" rtlCol="0">
                      <a:noAutofit/>
                    </wps:bodyPr>
                  </wps:wsp>
                </a:graphicData>
              </a:graphic>
            </wp:anchor>
          </w:drawing>
        </mc:Choice>
        <mc:Fallback>
          <w:pict>
            <v:shapetype w14:anchorId="0DBE1296" id="_x0000_t202" coordsize="21600,21600" o:spt="202" path="m,l,21600r21600,l21600,xe">
              <v:stroke joinstyle="miter"/>
              <v:path gradientshapeok="t" o:connecttype="rect"/>
            </v:shapetype>
            <v:shape id="Textbox 1" o:spid="_x0000_s1027" type="#_x0000_t202" style="position:absolute;margin-left:549.95pt;margin-top:744.75pt;width:12.05pt;height:12pt;z-index:-158443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" filled="f" stroked="f">
              <v:textbox inset="0,0,0,0">
                <w:txbxContent>
                  <w:p w14:paraId="0C43B3A7" w14:textId="77777777" w:rsidR="00883B02" w:rsidRDefault="00150B10">
                    <w:pPr>
                      <w:spacing w:line="223" w:lineRule="exact"/>
                      <w:ind w:left="60"/>
                      <w:rPr>
                        <w:rFonts w:ascii="Calibri"/>
                        <w:sz w:val="20"/>
                      </w:rPr>
                    </w:pPr>
                    <w:r>
                      <w:rPr>
                        <w:rFonts w:ascii="Calibri"/>
                        <w:spacing w:val="-10"/>
                        <w:sz w:val="20"/>
                      </w:rPr>
                      <w:fldChar w:fldCharType="begin"/>
                    </w:r>
                    <w:r>
                      <w:rPr>
                        <w:rFonts w:ascii="Calibri"/>
                        <w:spacing w:val="-10"/>
                        <w:sz w:val="20"/>
                      </w:rPr>
                      <w:instrText xml:space="preserve"> PAGE </w:instrText>
                    </w:r>
                    <w:r>
                      <w:rPr>
                        <w:rFonts w:ascii="Calibri"/>
                        <w:spacing w:val="-10"/>
                        <w:sz w:val="20"/>
                      </w:rPr>
                      <w:fldChar w:fldCharType="separate"/>
                    </w:r>
                    <w:r>
                      <w:rPr>
                        <w:rFonts w:ascii="Calibri"/>
                        <w:spacing w:val="-10"/>
                        <w:sz w:val="20"/>
                      </w:rPr>
                      <w:t>1</w:t>
                    </w:r>
                    <w:r>
                      <w:rPr>
                        <w:rFonts w:ascii="Calibri"/>
                        <w:spacing w:val="-10"/>
                        <w:sz w:val="2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04BE82" w14:textId="77777777" w:rsidR="00883B02" w:rsidRDefault="00150B10">
    <w:pPr>
      <w:pStyle w:val="BodyText"/>
      <w:spacing w:line="14" w:lineRule="auto"/>
      <w:rPr>
        <w:sz w:val="20"/>
      </w:rPr>
    </w:pPr>
    <w:r>
      <w:rPr>
        <w:noProof/>
        <w:sz w:val="20"/>
      </w:rPr>
      <mc:AlternateContent>
        <mc:Choice Requires="wps">
          <w:drawing>
            <wp:anchor distT="0" distB="0" distL="0" distR="0" simplePos="0" relativeHeight="487473664" behindDoc="1" locked="0" layoutInCell="1" allowOverlap="1" wp14:anchorId="60DCC4C0" wp14:editId="1074F0BD">
              <wp:simplePos x="0" y="0"/>
              <wp:positionH relativeFrom="page">
                <wp:posOffset>6984442</wp:posOffset>
              </wp:positionH>
              <wp:positionV relativeFrom="page">
                <wp:posOffset>9458559</wp:posOffset>
              </wp:positionV>
              <wp:extent cx="153035" cy="15240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3035" cy="152400"/>
                      </a:xfrm>
                      <a:prstGeom prst="rect">
                        <a:avLst/>
                      </a:prstGeom>
                    </wps:spPr>
                    <wps:txbx>
                      <w:txbxContent>
                        <w:p w14:paraId="5FE60273" w14:textId="77777777" w:rsidR="00883B02" w:rsidRDefault="00150B10">
                          <w:pPr>
                            <w:spacing w:line="223" w:lineRule="exact"/>
                            <w:ind w:left="60"/>
                            <w:rPr>
                              <w:rFonts w:ascii="Calibri"/>
                              <w:sz w:val="20"/>
                            </w:rPr>
                          </w:pPr>
                          <w:r>
                            <w:rPr>
                              <w:rFonts w:ascii="Calibri"/>
                              <w:spacing w:val="-10"/>
                              <w:sz w:val="20"/>
                            </w:rPr>
                            <w:fldChar w:fldCharType="begin"/>
                          </w:r>
                          <w:r>
                            <w:rPr>
                              <w:rFonts w:ascii="Calibri"/>
                              <w:spacing w:val="-10"/>
                              <w:sz w:val="20"/>
                            </w:rPr>
                            <w:instrText xml:space="preserve"> PAGE </w:instrText>
                          </w:r>
                          <w:r>
                            <w:rPr>
                              <w:rFonts w:ascii="Calibri"/>
                              <w:spacing w:val="-10"/>
                              <w:sz w:val="20"/>
                            </w:rPr>
                            <w:fldChar w:fldCharType="separate"/>
                          </w:r>
                          <w:r>
                            <w:rPr>
                              <w:rFonts w:ascii="Calibri"/>
                              <w:spacing w:val="-10"/>
                              <w:sz w:val="20"/>
                            </w:rPr>
                            <w:t>2</w:t>
                          </w:r>
                          <w:r>
                            <w:rPr>
                              <w:rFonts w:ascii="Calibri"/>
                              <w:spacing w:val="-10"/>
                              <w:sz w:val="20"/>
                            </w:rPr>
                            <w:fldChar w:fldCharType="end"/>
                          </w:r>
                        </w:p>
                      </w:txbxContent>
                    </wps:txbx>
                    <wps:bodyPr wrap="square" lIns="0" tIns="0" rIns="0" bIns="0" rtlCol="0">
                      <a:noAutofit/>
                    </wps:bodyPr>
                  </wps:wsp>
                </a:graphicData>
              </a:graphic>
            </wp:anchor>
          </w:drawing>
        </mc:Choice>
        <mc:Fallback>
          <w:pict>
            <v:shapetype w14:anchorId="60DCC4C0" id="_x0000_t202" coordsize="21600,21600" o:spt="202" path="m,l,21600r21600,l21600,xe">
              <v:stroke joinstyle="miter"/>
              <v:path gradientshapeok="t" o:connecttype="rect"/>
            </v:shapetype>
            <v:shape id="Textbox 7" o:spid="_x0000_s1030" type="#_x0000_t202" style="position:absolute;margin-left:549.95pt;margin-top:744.75pt;width:12.05pt;height:12pt;z-index:-158428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" filled="f" stroked="f">
              <v:textbox inset="0,0,0,0">
                <w:txbxContent>
                  <w:p w14:paraId="5FE60273" w14:textId="77777777" w:rsidR="00883B02" w:rsidRDefault="00150B10">
                    <w:pPr>
                      <w:spacing w:line="223" w:lineRule="exact"/>
                      <w:ind w:left="60"/>
                      <w:rPr>
                        <w:rFonts w:ascii="Calibri"/>
                        <w:sz w:val="20"/>
                      </w:rPr>
                    </w:pPr>
                    <w:r>
                      <w:rPr>
                        <w:rFonts w:ascii="Calibri"/>
                        <w:spacing w:val="-10"/>
                        <w:sz w:val="20"/>
                      </w:rPr>
                      <w:fldChar w:fldCharType="begin"/>
                    </w:r>
                    <w:r>
                      <w:rPr>
                        <w:rFonts w:ascii="Calibri"/>
                        <w:spacing w:val="-10"/>
                        <w:sz w:val="20"/>
                      </w:rPr>
                      <w:instrText xml:space="preserve"> PAGE </w:instrText>
                    </w:r>
                    <w:r>
                      <w:rPr>
                        <w:rFonts w:ascii="Calibri"/>
                        <w:spacing w:val="-10"/>
                        <w:sz w:val="20"/>
                      </w:rPr>
                      <w:fldChar w:fldCharType="separate"/>
                    </w:r>
                    <w:r>
                      <w:rPr>
                        <w:rFonts w:ascii="Calibri"/>
                        <w:spacing w:val="-10"/>
                        <w:sz w:val="20"/>
                      </w:rPr>
                      <w:t>2</w:t>
                    </w:r>
                    <w:r>
                      <w:rPr>
                        <w:rFonts w:ascii="Calibri"/>
                        <w:spacing w:val="-10"/>
                        <w:sz w:val="20"/>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3EA7361" w14:textId="77777777" w:rsidR="00883B02" w:rsidRDefault="00150B10">
    <w:pPr>
      <w:pStyle w:val="BodyText"/>
      <w:spacing w:line="14" w:lineRule="auto"/>
      <w:rPr>
        <w:sz w:val="20"/>
      </w:rPr>
    </w:pPr>
    <w:r>
      <w:rPr>
        <w:noProof/>
        <w:sz w:val="20"/>
      </w:rPr>
      <mc:AlternateContent>
        <mc:Choice Requires="wps">
          <w:drawing>
            <wp:anchor distT="0" distB="0" distL="0" distR="0" simplePos="0" relativeHeight="487475712" behindDoc="1" locked="0" layoutInCell="1" allowOverlap="1" wp14:anchorId="5764939E" wp14:editId="487FF38F">
              <wp:simplePos x="0" y="0"/>
              <wp:positionH relativeFrom="page">
                <wp:posOffset>6984442</wp:posOffset>
              </wp:positionH>
              <wp:positionV relativeFrom="page">
                <wp:posOffset>9458559</wp:posOffset>
              </wp:positionV>
              <wp:extent cx="153035" cy="152400"/>
              <wp:effectExtent l="0" t="0" r="0" b="0"/>
              <wp:wrapNone/>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3035" cy="152400"/>
                      </a:xfrm>
                      <a:prstGeom prst="rect">
                        <a:avLst/>
                      </a:prstGeom>
                    </wps:spPr>
                    <wps:txbx>
                      <w:txbxContent>
                        <w:p w14:paraId="1D6E93FA" w14:textId="77777777" w:rsidR="00883B02" w:rsidRDefault="00150B10">
                          <w:pPr>
                            <w:spacing w:line="223" w:lineRule="exact"/>
                            <w:ind w:left="60"/>
                            <w:rPr>
                              <w:rFonts w:ascii="Calibri"/>
                              <w:sz w:val="20"/>
                            </w:rPr>
                          </w:pPr>
                          <w:r>
                            <w:rPr>
                              <w:rFonts w:ascii="Calibri"/>
                              <w:spacing w:val="-10"/>
                              <w:sz w:val="20"/>
                            </w:rPr>
                            <w:fldChar w:fldCharType="begin"/>
                          </w:r>
                          <w:r>
                            <w:rPr>
                              <w:rFonts w:ascii="Calibri"/>
                              <w:spacing w:val="-10"/>
                              <w:sz w:val="20"/>
                            </w:rPr>
                            <w:instrText xml:space="preserve"> PAGE </w:instrText>
                          </w:r>
                          <w:r>
                            <w:rPr>
                              <w:rFonts w:ascii="Calibri"/>
                              <w:spacing w:val="-10"/>
                              <w:sz w:val="20"/>
                            </w:rPr>
                            <w:fldChar w:fldCharType="separate"/>
                          </w:r>
                          <w:r>
                            <w:rPr>
                              <w:rFonts w:ascii="Calibri"/>
                              <w:spacing w:val="-10"/>
                              <w:sz w:val="20"/>
                            </w:rPr>
                            <w:t>4</w:t>
                          </w:r>
                          <w:r>
                            <w:rPr>
                              <w:rFonts w:ascii="Calibri"/>
                              <w:spacing w:val="-10"/>
                              <w:sz w:val="20"/>
                            </w:rPr>
                            <w:fldChar w:fldCharType="end"/>
                          </w:r>
                        </w:p>
                      </w:txbxContent>
                    </wps:txbx>
                    <wps:bodyPr wrap="square" lIns="0" tIns="0" rIns="0" bIns="0" rtlCol="0">
                      <a:noAutofit/>
                    </wps:bodyPr>
                  </wps:wsp>
                </a:graphicData>
              </a:graphic>
            </wp:anchor>
          </w:drawing>
        </mc:Choice>
        <mc:Fallback>
          <w:pict>
            <v:shapetype w14:anchorId="5764939E" id="_x0000_t202" coordsize="21600,21600" o:spt="202" path="m,l,21600r21600,l21600,xe">
              <v:stroke joinstyle="miter"/>
              <v:path gradientshapeok="t" o:connecttype="rect"/>
            </v:shapetype>
            <v:shape id="Textbox 17" o:spid="_x0000_s1033" type="#_x0000_t202" style="position:absolute;margin-left:549.95pt;margin-top:744.75pt;width:12.05pt;height:12pt;z-index:-158407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" filled="f" stroked="f">
              <v:textbox inset="0,0,0,0">
                <w:txbxContent>
                  <w:p w14:paraId="1D6E93FA" w14:textId="77777777" w:rsidR="00883B02" w:rsidRDefault="00150B10">
                    <w:pPr>
                      <w:spacing w:line="223" w:lineRule="exact"/>
                      <w:ind w:left="60"/>
                      <w:rPr>
                        <w:rFonts w:ascii="Calibri"/>
                        <w:sz w:val="20"/>
                      </w:rPr>
                    </w:pPr>
                    <w:r>
                      <w:rPr>
                        <w:rFonts w:ascii="Calibri"/>
                        <w:spacing w:val="-10"/>
                        <w:sz w:val="20"/>
                      </w:rPr>
                      <w:fldChar w:fldCharType="begin"/>
                    </w:r>
                    <w:r>
                      <w:rPr>
                        <w:rFonts w:ascii="Calibri"/>
                        <w:spacing w:val="-10"/>
                        <w:sz w:val="20"/>
                      </w:rPr>
                      <w:instrText xml:space="preserve"> PAGE </w:instrText>
                    </w:r>
                    <w:r>
                      <w:rPr>
                        <w:rFonts w:ascii="Calibri"/>
                        <w:spacing w:val="-10"/>
                        <w:sz w:val="20"/>
                      </w:rPr>
                      <w:fldChar w:fldCharType="separate"/>
                    </w:r>
                    <w:r>
                      <w:rPr>
                        <w:rFonts w:ascii="Calibri"/>
                        <w:spacing w:val="-10"/>
                        <w:sz w:val="20"/>
                      </w:rPr>
                      <w:t>4</w:t>
                    </w:r>
                    <w:r>
                      <w:rPr>
                        <w:rFonts w:ascii="Calibri"/>
                        <w:spacing w:val="-10"/>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E6E5956" w14:textId="77777777" w:rsidR="001A6DBE" w:rsidRDefault="001A6DBE">
      <w:r>
        <w:separator/>
      </w:r>
    </w:p>
  </w:footnote>
  <w:footnote w:type="continuationSeparator" w:id="0">
    <w:p w14:paraId="4D318EDD" w14:textId="77777777" w:rsidR="001A6DBE" w:rsidRDefault="001A6D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B60B9B" w14:textId="77777777" w:rsidR="00883B02" w:rsidRDefault="00150B10">
    <w:pPr>
      <w:pStyle w:val="BodyText"/>
      <w:spacing w:line="14" w:lineRule="auto"/>
      <w:rPr>
        <w:sz w:val="20"/>
      </w:rPr>
    </w:pPr>
    <w:r>
      <w:rPr>
        <w:noProof/>
        <w:sz w:val="20"/>
      </w:rPr>
      <mc:AlternateContent>
        <mc:Choice Requires="wps">
          <w:drawing>
            <wp:anchor distT="0" distB="0" distL="0" distR="0" simplePos="0" relativeHeight="487472640" behindDoc="1" locked="0" layoutInCell="1" allowOverlap="1" wp14:anchorId="3EC26D83" wp14:editId="43F009B7">
              <wp:simplePos x="0" y="0"/>
              <wp:positionH relativeFrom="page">
                <wp:posOffset>749300</wp:posOffset>
              </wp:positionH>
              <wp:positionV relativeFrom="page">
                <wp:posOffset>444062</wp:posOffset>
              </wp:positionV>
              <wp:extent cx="2633980" cy="36449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3980" cy="364490"/>
                      </a:xfrm>
                      <a:prstGeom prst="rect">
                        <a:avLst/>
                      </a:prstGeom>
                    </wps:spPr>
                    <wps:txbx>
                      <w:txbxContent>
                        <w:p w14:paraId="3BAE6EBC" w14:textId="77777777" w:rsidR="00883B02" w:rsidRDefault="00150B10">
                          <w:pPr>
                            <w:spacing w:before="20"/>
                            <w:ind w:left="20"/>
                            <w:rPr>
                              <w:rFonts w:ascii="Garamond"/>
                            </w:rPr>
                          </w:pPr>
                          <w:r>
                            <w:rPr>
                              <w:rFonts w:ascii="Garamond"/>
                            </w:rPr>
                            <w:t>Entity</w:t>
                          </w:r>
                          <w:r>
                            <w:rPr>
                              <w:rFonts w:ascii="Garamond"/>
                              <w:spacing w:val="-5"/>
                            </w:rPr>
                            <w:t xml:space="preserve"> </w:t>
                          </w:r>
                          <w:r>
                            <w:rPr>
                              <w:rFonts w:ascii="Garamond"/>
                              <w:spacing w:val="-4"/>
                            </w:rPr>
                            <w:t>Name</w:t>
                          </w:r>
                        </w:p>
                        <w:p w14:paraId="2DDAEA4E" w14:textId="19F58339" w:rsidR="00883B02" w:rsidRDefault="00FE66B9">
                          <w:pPr>
                            <w:spacing w:before="38"/>
                            <w:ind w:left="20"/>
                            <w:rPr>
                              <w:rFonts w:ascii="Garamond"/>
                              <w:b/>
                            </w:rPr>
                          </w:pPr>
                          <w:r>
                            <w:rPr>
                              <w:rFonts w:ascii="Garamond"/>
                              <w:b/>
                            </w:rPr>
                            <w:t>20XX</w:t>
                          </w:r>
                          <w:r w:rsidR="00150B10">
                            <w:rPr>
                              <w:rFonts w:ascii="Garamond"/>
                              <w:b/>
                              <w:spacing w:val="-6"/>
                            </w:rPr>
                            <w:t xml:space="preserve"> </w:t>
                          </w:r>
                          <w:r w:rsidR="00150B10">
                            <w:rPr>
                              <w:rFonts w:ascii="Garamond"/>
                              <w:b/>
                            </w:rPr>
                            <w:t>Leadership</w:t>
                          </w:r>
                          <w:r w:rsidR="00150B10">
                            <w:rPr>
                              <w:rFonts w:ascii="Garamond"/>
                              <w:b/>
                              <w:spacing w:val="-6"/>
                            </w:rPr>
                            <w:t xml:space="preserve"> </w:t>
                          </w:r>
                          <w:r w:rsidR="00150B10">
                            <w:rPr>
                              <w:rFonts w:ascii="Garamond"/>
                              <w:b/>
                            </w:rPr>
                            <w:t>Accountability</w:t>
                          </w:r>
                          <w:r w:rsidR="00150B10">
                            <w:rPr>
                              <w:rFonts w:ascii="Garamond"/>
                              <w:b/>
                              <w:spacing w:val="-6"/>
                            </w:rPr>
                            <w:t xml:space="preserve"> </w:t>
                          </w:r>
                          <w:r w:rsidR="00150B10">
                            <w:rPr>
                              <w:rFonts w:ascii="Garamond"/>
                              <w:b/>
                              <w:spacing w:val="-2"/>
                            </w:rPr>
                            <w:t>Report</w:t>
                          </w:r>
                        </w:p>
                      </w:txbxContent>
                    </wps:txbx>
                    <wps:bodyPr wrap="square" lIns="0" tIns="0" rIns="0" bIns="0" rtlCol="0">
                      <a:noAutofit/>
                    </wps:bodyPr>
                  </wps:wsp>
                </a:graphicData>
              </a:graphic>
            </wp:anchor>
          </w:drawing>
        </mc:Choice>
        <mc:Fallback>
          <w:pict>
            <v:shapetype w14:anchorId="3EC26D83" id="_x0000_t202" coordsize="21600,21600" o:spt="202" path="m,l,21600r21600,l21600,xe">
              <v:stroke joinstyle="miter"/>
              <v:path gradientshapeok="t" o:connecttype="rect"/>
            </v:shapetype>
            <v:shape id="Textbox 5" o:spid="_x0000_s1028" type="#_x0000_t202" style="position:absolute;margin-left:59pt;margin-top:34.95pt;width:207.4pt;height:28.7pt;z-index:-158438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" filled="f" stroked="f">
              <v:textbox inset="0,0,0,0">
                <w:txbxContent>
                  <w:p w14:paraId="3BAE6EBC" w14:textId="77777777" w:rsidR="00883B02" w:rsidRDefault="00150B10">
                    <w:pPr>
                      <w:spacing w:before="20"/>
                      <w:ind w:left="20"/>
                      <w:rPr>
                        <w:rFonts w:ascii="Garamond"/>
                      </w:rPr>
                    </w:pPr>
                    <w:r>
                      <w:rPr>
                        <w:rFonts w:ascii="Garamond"/>
                      </w:rPr>
                      <w:t>Entity</w:t>
                    </w:r>
                    <w:r>
                      <w:rPr>
                        <w:rFonts w:ascii="Garamond"/>
                        <w:spacing w:val="-5"/>
                      </w:rPr>
                      <w:t xml:space="preserve"> </w:t>
                    </w:r>
                    <w:r>
                      <w:rPr>
                        <w:rFonts w:ascii="Garamond"/>
                        <w:spacing w:val="-4"/>
                      </w:rPr>
                      <w:t>Name</w:t>
                    </w:r>
                  </w:p>
                  <w:p w14:paraId="2DDAEA4E" w14:textId="19F58339" w:rsidR="00883B02" w:rsidRDefault="00FE66B9">
                    <w:pPr>
                      <w:spacing w:before="38"/>
                      <w:ind w:left="20"/>
                      <w:rPr>
                        <w:rFonts w:ascii="Garamond"/>
                        <w:b/>
                      </w:rPr>
                    </w:pPr>
                    <w:r>
                      <w:rPr>
                        <w:rFonts w:ascii="Garamond"/>
                        <w:b/>
                      </w:rPr>
                      <w:t>20XX</w:t>
                    </w:r>
                    <w:r w:rsidR="00150B10">
                      <w:rPr>
                        <w:rFonts w:ascii="Garamond"/>
                        <w:b/>
                        <w:spacing w:val="-6"/>
                      </w:rPr>
                      <w:t xml:space="preserve"> </w:t>
                    </w:r>
                    <w:r w:rsidR="00150B10">
                      <w:rPr>
                        <w:rFonts w:ascii="Garamond"/>
                        <w:b/>
                      </w:rPr>
                      <w:t>Leadership</w:t>
                    </w:r>
                    <w:r w:rsidR="00150B10">
                      <w:rPr>
                        <w:rFonts w:ascii="Garamond"/>
                        <w:b/>
                        <w:spacing w:val="-6"/>
                      </w:rPr>
                      <w:t xml:space="preserve"> </w:t>
                    </w:r>
                    <w:r w:rsidR="00150B10">
                      <w:rPr>
                        <w:rFonts w:ascii="Garamond"/>
                        <w:b/>
                      </w:rPr>
                      <w:t>Accountability</w:t>
                    </w:r>
                    <w:r w:rsidR="00150B10">
                      <w:rPr>
                        <w:rFonts w:ascii="Garamond"/>
                        <w:b/>
                        <w:spacing w:val="-6"/>
                      </w:rPr>
                      <w:t xml:space="preserve"> </w:t>
                    </w:r>
                    <w:r w:rsidR="00150B10">
                      <w:rPr>
                        <w:rFonts w:ascii="Garamond"/>
                        <w:b/>
                        <w:spacing w:val="-2"/>
                      </w:rPr>
                      <w:t>Report</w:t>
                    </w:r>
                  </w:p>
                </w:txbxContent>
              </v:textbox>
              <w10:wrap anchorx="page" anchory="page"/>
            </v:shape>
          </w:pict>
        </mc:Fallback>
      </mc:AlternateContent>
    </w:r>
    <w:r>
      <w:rPr>
        <w:noProof/>
        <w:sz w:val="20"/>
      </w:rPr>
      <mc:AlternateContent>
        <mc:Choice Requires="wps">
          <w:drawing>
            <wp:anchor distT="0" distB="0" distL="0" distR="0" simplePos="0" relativeHeight="487473152" behindDoc="1" locked="0" layoutInCell="1" allowOverlap="1" wp14:anchorId="6AB18420" wp14:editId="3726A6E1">
              <wp:simplePos x="0" y="0"/>
              <wp:positionH relativeFrom="page">
                <wp:posOffset>6046751</wp:posOffset>
              </wp:positionH>
              <wp:positionV relativeFrom="page">
                <wp:posOffset>625351</wp:posOffset>
              </wp:positionV>
              <wp:extent cx="1035050" cy="18351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35050" cy="183515"/>
                      </a:xfrm>
                      <a:prstGeom prst="rect">
                        <a:avLst/>
                      </a:prstGeom>
                    </wps:spPr>
                    <wps:txbx>
                      <w:txbxContent>
                        <w:p w14:paraId="4A90E960" w14:textId="77777777" w:rsidR="00883B02" w:rsidRDefault="00150B10">
                          <w:pPr>
                            <w:spacing w:before="20"/>
                            <w:ind w:left="20"/>
                            <w:rPr>
                              <w:rFonts w:ascii="Garamond"/>
                              <w:b/>
                            </w:rPr>
                          </w:pPr>
                          <w:r>
                            <w:rPr>
                              <w:rFonts w:ascii="Garamond"/>
                              <w:b/>
                            </w:rPr>
                            <w:t>Submission</w:t>
                          </w:r>
                          <w:r>
                            <w:rPr>
                              <w:rFonts w:ascii="Garamond"/>
                              <w:b/>
                              <w:spacing w:val="-7"/>
                            </w:rPr>
                            <w:t xml:space="preserve"> </w:t>
                          </w:r>
                          <w:r>
                            <w:rPr>
                              <w:rFonts w:ascii="Garamond"/>
                              <w:b/>
                              <w:spacing w:val="-4"/>
                            </w:rPr>
                            <w:t>Date</w:t>
                          </w:r>
                        </w:p>
                      </w:txbxContent>
                    </wps:txbx>
                    <wps:bodyPr wrap="square" lIns="0" tIns="0" rIns="0" bIns="0" rtlCol="0">
                      <a:noAutofit/>
                    </wps:bodyPr>
                  </wps:wsp>
                </a:graphicData>
              </a:graphic>
            </wp:anchor>
          </w:drawing>
        </mc:Choice>
        <mc:Fallback>
          <w:pict>
            <v:shape w14:anchorId="6AB18420" id="Textbox 6" o:spid="_x0000_s1029" type="#_x0000_t202" style="position:absolute;margin-left:476.1pt;margin-top:49.25pt;width:81.5pt;height:14.45pt;z-index:-158433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" filled="f" stroked="f">
              <v:textbox inset="0,0,0,0">
                <w:txbxContent>
                  <w:p w14:paraId="4A90E960" w14:textId="77777777" w:rsidR="00883B02" w:rsidRDefault="00150B10">
                    <w:pPr>
                      <w:spacing w:before="20"/>
                      <w:ind w:left="20"/>
                      <w:rPr>
                        <w:rFonts w:ascii="Garamond"/>
                        <w:b/>
                      </w:rPr>
                    </w:pPr>
                    <w:r>
                      <w:rPr>
                        <w:rFonts w:ascii="Garamond"/>
                        <w:b/>
                      </w:rPr>
                      <w:t>Submission</w:t>
                    </w:r>
                    <w:r>
                      <w:rPr>
                        <w:rFonts w:ascii="Garamond"/>
                        <w:b/>
                        <w:spacing w:val="-7"/>
                      </w:rPr>
                      <w:t xml:space="preserve"> </w:t>
                    </w:r>
                    <w:r>
                      <w:rPr>
                        <w:rFonts w:ascii="Garamond"/>
                        <w:b/>
                        <w:spacing w:val="-4"/>
                      </w:rPr>
                      <w:t>Date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57D049" w14:textId="77777777" w:rsidR="00883B02" w:rsidRDefault="00150B10">
    <w:pPr>
      <w:pStyle w:val="BodyText"/>
      <w:spacing w:line="14" w:lineRule="auto"/>
      <w:rPr>
        <w:sz w:val="20"/>
      </w:rPr>
    </w:pPr>
    <w:r>
      <w:rPr>
        <w:noProof/>
        <w:sz w:val="20"/>
      </w:rPr>
      <mc:AlternateContent>
        <mc:Choice Requires="wps">
          <w:drawing>
            <wp:anchor distT="0" distB="0" distL="0" distR="0" simplePos="0" relativeHeight="487474176" behindDoc="1" locked="0" layoutInCell="1" allowOverlap="1" wp14:anchorId="71444738" wp14:editId="636D10E6">
              <wp:simplePos x="0" y="0"/>
              <wp:positionH relativeFrom="page">
                <wp:posOffset>685800</wp:posOffset>
              </wp:positionH>
              <wp:positionV relativeFrom="page">
                <wp:posOffset>895350</wp:posOffset>
              </wp:positionV>
              <wp:extent cx="6400800" cy="1270"/>
              <wp:effectExtent l="0" t="0" r="0" b="0"/>
              <wp:wrapNone/>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0800" cy="1270"/>
                      </a:xfrm>
                      <a:custGeom>
                        <a:avLst/>
                        <a:gdLst/>
                        <a:ahLst/>
                        <a:cxnLst/>
                        <a:rect l="l" t="t" r="r" b="b"/>
                        <a:pathLst>
                          <a:path w="6400800">
                            <a:moveTo>
                              <a:pt x="0" y="0"/>
                            </a:moveTo>
                            <a:lnTo>
                              <a:pt x="6400800" y="0"/>
                            </a:lnTo>
                          </a:path>
                        </a:pathLst>
                      </a:custGeom>
                      <a:ln w="713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609E168" id="Graphic 14" o:spid="_x0000_s1026" style="position:absolute;margin-left:54pt;margin-top:70.5pt;width:7in;height:.1pt;z-index:-15842304;visibility:visible;mso-wrap-style:square;mso-wrap-distance-left:0;mso-wrap-distance-top:0;mso-wrap-distance-right:0;mso-wrap-distance-bottom:0;mso-position-horizontal:absolute;mso-position-horizontal-relative:page;mso-position-vertical:absolute;mso-position-vertical-relative:page;v-text-anchor:top" coordsize="6400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" path="m,l6400800,e" filled="f" strokeweight=".19825mm">
              <v:path arrowok="t"/>
              <w10:wrap anchorx="page" anchory="page"/>
            </v:shape>
          </w:pict>
        </mc:Fallback>
      </mc:AlternateContent>
    </w:r>
    <w:r>
      <w:rPr>
        <w:noProof/>
        <w:sz w:val="20"/>
      </w:rPr>
      <mc:AlternateContent>
        <mc:Choice Requires="wps">
          <w:drawing>
            <wp:anchor distT="0" distB="0" distL="0" distR="0" simplePos="0" relativeHeight="487474688" behindDoc="1" locked="0" layoutInCell="1" allowOverlap="1" wp14:anchorId="6A2E3493" wp14:editId="09A3D042">
              <wp:simplePos x="0" y="0"/>
              <wp:positionH relativeFrom="page">
                <wp:posOffset>749300</wp:posOffset>
              </wp:positionH>
              <wp:positionV relativeFrom="page">
                <wp:posOffset>444062</wp:posOffset>
              </wp:positionV>
              <wp:extent cx="2633980" cy="364490"/>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3980" cy="364490"/>
                      </a:xfrm>
                      <a:prstGeom prst="rect">
                        <a:avLst/>
                      </a:prstGeom>
                    </wps:spPr>
                    <wps:txbx>
                      <w:txbxContent>
                        <w:p w14:paraId="07F672E8" w14:textId="77777777" w:rsidR="00883B02" w:rsidRDefault="00150B10">
                          <w:pPr>
                            <w:spacing w:before="20"/>
                            <w:ind w:left="20"/>
                            <w:rPr>
                              <w:rFonts w:ascii="Garamond"/>
                            </w:rPr>
                          </w:pPr>
                          <w:r>
                            <w:rPr>
                              <w:rFonts w:ascii="Garamond"/>
                            </w:rPr>
                            <w:t>Entity</w:t>
                          </w:r>
                          <w:r>
                            <w:rPr>
                              <w:rFonts w:ascii="Garamond"/>
                              <w:spacing w:val="-5"/>
                            </w:rPr>
                            <w:t xml:space="preserve"> </w:t>
                          </w:r>
                          <w:r>
                            <w:rPr>
                              <w:rFonts w:ascii="Garamond"/>
                              <w:spacing w:val="-4"/>
                            </w:rPr>
                            <w:t>Name</w:t>
                          </w:r>
                        </w:p>
                        <w:p w14:paraId="14A2E595" w14:textId="5A0574F6" w:rsidR="00883B02" w:rsidRDefault="00FE66B9">
                          <w:pPr>
                            <w:spacing w:before="38"/>
                            <w:ind w:left="20"/>
                            <w:rPr>
                              <w:rFonts w:ascii="Garamond"/>
                              <w:b/>
                            </w:rPr>
                          </w:pPr>
                          <w:r>
                            <w:rPr>
                              <w:rFonts w:ascii="Garamond"/>
                              <w:b/>
                              <w:spacing w:val="-6"/>
                            </w:rPr>
                            <w:t xml:space="preserve">20XX </w:t>
                          </w:r>
                          <w:r w:rsidR="00150B10">
                            <w:rPr>
                              <w:rFonts w:ascii="Garamond"/>
                              <w:b/>
                            </w:rPr>
                            <w:t>Leadership</w:t>
                          </w:r>
                          <w:r w:rsidR="00150B10">
                            <w:rPr>
                              <w:rFonts w:ascii="Garamond"/>
                              <w:b/>
                              <w:spacing w:val="-6"/>
                            </w:rPr>
                            <w:t xml:space="preserve"> </w:t>
                          </w:r>
                          <w:r w:rsidR="00150B10">
                            <w:rPr>
                              <w:rFonts w:ascii="Garamond"/>
                              <w:b/>
                            </w:rPr>
                            <w:t>Accountability</w:t>
                          </w:r>
                          <w:r w:rsidR="00150B10">
                            <w:rPr>
                              <w:rFonts w:ascii="Garamond"/>
                              <w:b/>
                              <w:spacing w:val="-6"/>
                            </w:rPr>
                            <w:t xml:space="preserve"> </w:t>
                          </w:r>
                          <w:r w:rsidR="00150B10">
                            <w:rPr>
                              <w:rFonts w:ascii="Garamond"/>
                              <w:b/>
                              <w:spacing w:val="-2"/>
                            </w:rPr>
                            <w:t>Report</w:t>
                          </w:r>
                        </w:p>
                      </w:txbxContent>
                    </wps:txbx>
                    <wps:bodyPr wrap="square" lIns="0" tIns="0" rIns="0" bIns="0" rtlCol="0">
                      <a:noAutofit/>
                    </wps:bodyPr>
                  </wps:wsp>
                </a:graphicData>
              </a:graphic>
            </wp:anchor>
          </w:drawing>
        </mc:Choice>
        <mc:Fallback>
          <w:pict>
            <v:shapetype w14:anchorId="6A2E3493" id="_x0000_t202" coordsize="21600,21600" o:spt="202" path="m,l,21600r21600,l21600,xe">
              <v:stroke joinstyle="miter"/>
              <v:path gradientshapeok="t" o:connecttype="rect"/>
            </v:shapetype>
            <v:shape id="Textbox 15" o:spid="_x0000_s1031" type="#_x0000_t202" style="position:absolute;margin-left:59pt;margin-top:34.95pt;width:207.4pt;height:28.7pt;z-index:-158417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" filled="f" stroked="f">
              <v:textbox inset="0,0,0,0">
                <w:txbxContent>
                  <w:p w14:paraId="07F672E8" w14:textId="77777777" w:rsidR="00883B02" w:rsidRDefault="00150B10">
                    <w:pPr>
                      <w:spacing w:before="20"/>
                      <w:ind w:left="20"/>
                      <w:rPr>
                        <w:rFonts w:ascii="Garamond"/>
                      </w:rPr>
                    </w:pPr>
                    <w:r>
                      <w:rPr>
                        <w:rFonts w:ascii="Garamond"/>
                      </w:rPr>
                      <w:t>Entity</w:t>
                    </w:r>
                    <w:r>
                      <w:rPr>
                        <w:rFonts w:ascii="Garamond"/>
                        <w:spacing w:val="-5"/>
                      </w:rPr>
                      <w:t xml:space="preserve"> </w:t>
                    </w:r>
                    <w:r>
                      <w:rPr>
                        <w:rFonts w:ascii="Garamond"/>
                        <w:spacing w:val="-4"/>
                      </w:rPr>
                      <w:t>Name</w:t>
                    </w:r>
                  </w:p>
                  <w:p w14:paraId="14A2E595" w14:textId="5A0574F6" w:rsidR="00883B02" w:rsidRDefault="00FE66B9">
                    <w:pPr>
                      <w:spacing w:before="38"/>
                      <w:ind w:left="20"/>
                      <w:rPr>
                        <w:rFonts w:ascii="Garamond"/>
                        <w:b/>
                      </w:rPr>
                    </w:pPr>
                    <w:r>
                      <w:rPr>
                        <w:rFonts w:ascii="Garamond"/>
                        <w:b/>
                        <w:spacing w:val="-6"/>
                      </w:rPr>
                      <w:t xml:space="preserve">20XX </w:t>
                    </w:r>
                    <w:r w:rsidR="00150B10">
                      <w:rPr>
                        <w:rFonts w:ascii="Garamond"/>
                        <w:b/>
                      </w:rPr>
                      <w:t>Leadership</w:t>
                    </w:r>
                    <w:r w:rsidR="00150B10">
                      <w:rPr>
                        <w:rFonts w:ascii="Garamond"/>
                        <w:b/>
                        <w:spacing w:val="-6"/>
                      </w:rPr>
                      <w:t xml:space="preserve"> </w:t>
                    </w:r>
                    <w:r w:rsidR="00150B10">
                      <w:rPr>
                        <w:rFonts w:ascii="Garamond"/>
                        <w:b/>
                      </w:rPr>
                      <w:t>Accountability</w:t>
                    </w:r>
                    <w:r w:rsidR="00150B10">
                      <w:rPr>
                        <w:rFonts w:ascii="Garamond"/>
                        <w:b/>
                        <w:spacing w:val="-6"/>
                      </w:rPr>
                      <w:t xml:space="preserve"> </w:t>
                    </w:r>
                    <w:r w:rsidR="00150B10">
                      <w:rPr>
                        <w:rFonts w:ascii="Garamond"/>
                        <w:b/>
                        <w:spacing w:val="-2"/>
                      </w:rPr>
                      <w:t>Report</w:t>
                    </w:r>
                  </w:p>
                </w:txbxContent>
              </v:textbox>
              <w10:wrap anchorx="page" anchory="page"/>
            </v:shape>
          </w:pict>
        </mc:Fallback>
      </mc:AlternateContent>
    </w:r>
    <w:r>
      <w:rPr>
        <w:noProof/>
        <w:sz w:val="20"/>
      </w:rPr>
      <mc:AlternateContent>
        <mc:Choice Requires="wps">
          <w:drawing>
            <wp:anchor distT="0" distB="0" distL="0" distR="0" simplePos="0" relativeHeight="487475200" behindDoc="1" locked="0" layoutInCell="1" allowOverlap="1" wp14:anchorId="6C793A2F" wp14:editId="01B9FE7C">
              <wp:simplePos x="0" y="0"/>
              <wp:positionH relativeFrom="page">
                <wp:posOffset>6046751</wp:posOffset>
              </wp:positionH>
              <wp:positionV relativeFrom="page">
                <wp:posOffset>625351</wp:posOffset>
              </wp:positionV>
              <wp:extent cx="1035050" cy="183515"/>
              <wp:effectExtent l="0" t="0" r="0" b="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35050" cy="183515"/>
                      </a:xfrm>
                      <a:prstGeom prst="rect">
                        <a:avLst/>
                      </a:prstGeom>
                    </wps:spPr>
                    <wps:txbx>
                      <w:txbxContent>
                        <w:p w14:paraId="7C29209D" w14:textId="77777777" w:rsidR="00883B02" w:rsidRDefault="00150B10">
                          <w:pPr>
                            <w:spacing w:before="20"/>
                            <w:ind w:left="20"/>
                            <w:rPr>
                              <w:rFonts w:ascii="Garamond"/>
                              <w:b/>
                            </w:rPr>
                          </w:pPr>
                          <w:r>
                            <w:rPr>
                              <w:rFonts w:ascii="Garamond"/>
                              <w:b/>
                            </w:rPr>
                            <w:t>Submission</w:t>
                          </w:r>
                          <w:r>
                            <w:rPr>
                              <w:rFonts w:ascii="Garamond"/>
                              <w:b/>
                              <w:spacing w:val="-7"/>
                            </w:rPr>
                            <w:t xml:space="preserve"> </w:t>
                          </w:r>
                          <w:r>
                            <w:rPr>
                              <w:rFonts w:ascii="Garamond"/>
                              <w:b/>
                              <w:spacing w:val="-4"/>
                            </w:rPr>
                            <w:t>Date</w:t>
                          </w:r>
                        </w:p>
                      </w:txbxContent>
                    </wps:txbx>
                    <wps:bodyPr wrap="square" lIns="0" tIns="0" rIns="0" bIns="0" rtlCol="0">
                      <a:noAutofit/>
                    </wps:bodyPr>
                  </wps:wsp>
                </a:graphicData>
              </a:graphic>
            </wp:anchor>
          </w:drawing>
        </mc:Choice>
        <mc:Fallback>
          <w:pict>
            <v:shape w14:anchorId="6C793A2F" id="Textbox 16" o:spid="_x0000_s1032" type="#_x0000_t202" style="position:absolute;margin-left:476.1pt;margin-top:49.25pt;width:81.5pt;height:14.45pt;z-index:-158412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" filled="f" stroked="f">
              <v:textbox inset="0,0,0,0">
                <w:txbxContent>
                  <w:p w14:paraId="7C29209D" w14:textId="77777777" w:rsidR="00883B02" w:rsidRDefault="00150B10">
                    <w:pPr>
                      <w:spacing w:before="20"/>
                      <w:ind w:left="20"/>
                      <w:rPr>
                        <w:rFonts w:ascii="Garamond"/>
                        <w:b/>
                      </w:rPr>
                    </w:pPr>
                    <w:r>
                      <w:rPr>
                        <w:rFonts w:ascii="Garamond"/>
                        <w:b/>
                      </w:rPr>
                      <w:t>Submission</w:t>
                    </w:r>
                    <w:r>
                      <w:rPr>
                        <w:rFonts w:ascii="Garamond"/>
                        <w:b/>
                        <w:spacing w:val="-7"/>
                      </w:rPr>
                      <w:t xml:space="preserve"> </w:t>
                    </w:r>
                    <w:r>
                      <w:rPr>
                        <w:rFonts w:ascii="Garamond"/>
                        <w:b/>
                        <w:spacing w:val="-4"/>
                      </w:rPr>
                      <w:t>Date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A567D75"/>
    <w:multiLevelType w:val="hybridMultilevel"/>
    <w:tmpl w:val="9D705764"/>
    <w:lvl w:ilvl="0" w:tplc="F41678B6">
      <w:numFmt w:val="bullet"/>
      <w:lvlText w:val=""/>
      <w:lvlJc w:val="left"/>
      <w:pPr>
        <w:ind w:left="1079" w:hanging="361"/>
      </w:pPr>
      <w:rPr>
        <w:rFonts w:ascii="Symbol" w:eastAsia="Symbol" w:hAnsi="Symbol" w:cs="Symbol" w:hint="default"/>
        <w:spacing w:val="0"/>
        <w:w w:val="100"/>
        <w:lang w:val="en-US" w:eastAsia="en-US" w:bidi="ar-SA"/>
      </w:rPr>
    </w:lvl>
    <w:lvl w:ilvl="1" w:tplc="466E399E">
      <w:numFmt w:val="bullet"/>
      <w:lvlText w:val="•"/>
      <w:lvlJc w:val="left"/>
      <w:pPr>
        <w:ind w:left="2016" w:hanging="361"/>
      </w:pPr>
      <w:rPr>
        <w:rFonts w:hint="default"/>
        <w:lang w:val="en-US" w:eastAsia="en-US" w:bidi="ar-SA"/>
      </w:rPr>
    </w:lvl>
    <w:lvl w:ilvl="2" w:tplc="D71A77AA">
      <w:numFmt w:val="bullet"/>
      <w:lvlText w:val="•"/>
      <w:lvlJc w:val="left"/>
      <w:pPr>
        <w:ind w:left="2952" w:hanging="361"/>
      </w:pPr>
      <w:rPr>
        <w:rFonts w:hint="default"/>
        <w:lang w:val="en-US" w:eastAsia="en-US" w:bidi="ar-SA"/>
      </w:rPr>
    </w:lvl>
    <w:lvl w:ilvl="3" w:tplc="4A90CC36">
      <w:numFmt w:val="bullet"/>
      <w:lvlText w:val="•"/>
      <w:lvlJc w:val="left"/>
      <w:pPr>
        <w:ind w:left="3888" w:hanging="361"/>
      </w:pPr>
      <w:rPr>
        <w:rFonts w:hint="default"/>
        <w:lang w:val="en-US" w:eastAsia="en-US" w:bidi="ar-SA"/>
      </w:rPr>
    </w:lvl>
    <w:lvl w:ilvl="4" w:tplc="D954E8AA">
      <w:numFmt w:val="bullet"/>
      <w:lvlText w:val="•"/>
      <w:lvlJc w:val="left"/>
      <w:pPr>
        <w:ind w:left="4824" w:hanging="361"/>
      </w:pPr>
      <w:rPr>
        <w:rFonts w:hint="default"/>
        <w:lang w:val="en-US" w:eastAsia="en-US" w:bidi="ar-SA"/>
      </w:rPr>
    </w:lvl>
    <w:lvl w:ilvl="5" w:tplc="539275A0">
      <w:numFmt w:val="bullet"/>
      <w:lvlText w:val="•"/>
      <w:lvlJc w:val="left"/>
      <w:pPr>
        <w:ind w:left="5760" w:hanging="361"/>
      </w:pPr>
      <w:rPr>
        <w:rFonts w:hint="default"/>
        <w:lang w:val="en-US" w:eastAsia="en-US" w:bidi="ar-SA"/>
      </w:rPr>
    </w:lvl>
    <w:lvl w:ilvl="6" w:tplc="1D1617F6">
      <w:numFmt w:val="bullet"/>
      <w:lvlText w:val="•"/>
      <w:lvlJc w:val="left"/>
      <w:pPr>
        <w:ind w:left="6696" w:hanging="361"/>
      </w:pPr>
      <w:rPr>
        <w:rFonts w:hint="default"/>
        <w:lang w:val="en-US" w:eastAsia="en-US" w:bidi="ar-SA"/>
      </w:rPr>
    </w:lvl>
    <w:lvl w:ilvl="7" w:tplc="B0369772">
      <w:numFmt w:val="bullet"/>
      <w:lvlText w:val="•"/>
      <w:lvlJc w:val="left"/>
      <w:pPr>
        <w:ind w:left="7632" w:hanging="361"/>
      </w:pPr>
      <w:rPr>
        <w:rFonts w:hint="default"/>
        <w:lang w:val="en-US" w:eastAsia="en-US" w:bidi="ar-SA"/>
      </w:rPr>
    </w:lvl>
    <w:lvl w:ilvl="8" w:tplc="5DA86ABE">
      <w:numFmt w:val="bullet"/>
      <w:lvlText w:val="•"/>
      <w:lvlJc w:val="left"/>
      <w:pPr>
        <w:ind w:left="8568" w:hanging="361"/>
      </w:pPr>
      <w:rPr>
        <w:rFonts w:hint="default"/>
        <w:lang w:val="en-US" w:eastAsia="en-US" w:bidi="ar-SA"/>
      </w:rPr>
    </w:lvl>
  </w:abstractNum>
  <w:abstractNum w:abstractNumId="1" w15:restartNumberingAfterBreak="0">
    <w:nsid w:val="534C42F2"/>
    <w:multiLevelType w:val="hybridMultilevel"/>
    <w:tmpl w:val="E5D6E4E0"/>
    <w:lvl w:ilvl="0" w:tplc="EB9EA22A">
      <w:numFmt w:val="bullet"/>
      <w:lvlText w:val=""/>
      <w:lvlJc w:val="left"/>
      <w:pPr>
        <w:ind w:left="1080" w:hanging="145"/>
      </w:pPr>
      <w:rPr>
        <w:rFonts w:ascii="Symbol" w:eastAsia="Symbol" w:hAnsi="Symbol" w:cs="Symbol" w:hint="default"/>
        <w:spacing w:val="0"/>
        <w:w w:val="100"/>
        <w:lang w:val="en-US" w:eastAsia="en-US" w:bidi="ar-SA"/>
      </w:rPr>
    </w:lvl>
    <w:lvl w:ilvl="1" w:tplc="B7803DC8">
      <w:numFmt w:val="bullet"/>
      <w:lvlText w:val="o"/>
      <w:lvlJc w:val="left"/>
      <w:pPr>
        <w:ind w:left="2160" w:hanging="360"/>
      </w:pPr>
      <w:rPr>
        <w:rFonts w:ascii="Courier New" w:eastAsia="Courier New" w:hAnsi="Courier New" w:cs="Courier New" w:hint="default"/>
        <w:b w:val="0"/>
        <w:bCs w:val="0"/>
        <w:i w:val="0"/>
        <w:iCs w:val="0"/>
        <w:color w:val="0070C0"/>
        <w:spacing w:val="0"/>
        <w:w w:val="100"/>
        <w:sz w:val="21"/>
        <w:szCs w:val="21"/>
        <w:lang w:val="en-US" w:eastAsia="en-US" w:bidi="ar-SA"/>
      </w:rPr>
    </w:lvl>
    <w:lvl w:ilvl="2" w:tplc="AC8E6970">
      <w:numFmt w:val="bullet"/>
      <w:lvlText w:val="•"/>
      <w:lvlJc w:val="left"/>
      <w:pPr>
        <w:ind w:left="3080" w:hanging="360"/>
      </w:pPr>
      <w:rPr>
        <w:rFonts w:hint="default"/>
        <w:lang w:val="en-US" w:eastAsia="en-US" w:bidi="ar-SA"/>
      </w:rPr>
    </w:lvl>
    <w:lvl w:ilvl="3" w:tplc="6882B714">
      <w:numFmt w:val="bullet"/>
      <w:lvlText w:val="•"/>
      <w:lvlJc w:val="left"/>
      <w:pPr>
        <w:ind w:left="4000" w:hanging="360"/>
      </w:pPr>
      <w:rPr>
        <w:rFonts w:hint="default"/>
        <w:lang w:val="en-US" w:eastAsia="en-US" w:bidi="ar-SA"/>
      </w:rPr>
    </w:lvl>
    <w:lvl w:ilvl="4" w:tplc="F306ADCC">
      <w:numFmt w:val="bullet"/>
      <w:lvlText w:val="•"/>
      <w:lvlJc w:val="left"/>
      <w:pPr>
        <w:ind w:left="4920" w:hanging="360"/>
      </w:pPr>
      <w:rPr>
        <w:rFonts w:hint="default"/>
        <w:lang w:val="en-US" w:eastAsia="en-US" w:bidi="ar-SA"/>
      </w:rPr>
    </w:lvl>
    <w:lvl w:ilvl="5" w:tplc="ED80DBD4">
      <w:numFmt w:val="bullet"/>
      <w:lvlText w:val="•"/>
      <w:lvlJc w:val="left"/>
      <w:pPr>
        <w:ind w:left="5840" w:hanging="360"/>
      </w:pPr>
      <w:rPr>
        <w:rFonts w:hint="default"/>
        <w:lang w:val="en-US" w:eastAsia="en-US" w:bidi="ar-SA"/>
      </w:rPr>
    </w:lvl>
    <w:lvl w:ilvl="6" w:tplc="E2403616">
      <w:numFmt w:val="bullet"/>
      <w:lvlText w:val="•"/>
      <w:lvlJc w:val="left"/>
      <w:pPr>
        <w:ind w:left="6760" w:hanging="360"/>
      </w:pPr>
      <w:rPr>
        <w:rFonts w:hint="default"/>
        <w:lang w:val="en-US" w:eastAsia="en-US" w:bidi="ar-SA"/>
      </w:rPr>
    </w:lvl>
    <w:lvl w:ilvl="7" w:tplc="3DECD88C">
      <w:numFmt w:val="bullet"/>
      <w:lvlText w:val="•"/>
      <w:lvlJc w:val="left"/>
      <w:pPr>
        <w:ind w:left="7680" w:hanging="360"/>
      </w:pPr>
      <w:rPr>
        <w:rFonts w:hint="default"/>
        <w:lang w:val="en-US" w:eastAsia="en-US" w:bidi="ar-SA"/>
      </w:rPr>
    </w:lvl>
    <w:lvl w:ilvl="8" w:tplc="26B8D494">
      <w:numFmt w:val="bullet"/>
      <w:lvlText w:val="•"/>
      <w:lvlJc w:val="left"/>
      <w:pPr>
        <w:ind w:left="8600" w:hanging="360"/>
      </w:pPr>
      <w:rPr>
        <w:rFonts w:hint="default"/>
        <w:lang w:val="en-US" w:eastAsia="en-US" w:bidi="ar-SA"/>
      </w:rPr>
    </w:lvl>
  </w:abstractNum>
  <w:abstractNum w:abstractNumId="2" w15:restartNumberingAfterBreak="0">
    <w:nsid w:val="7CA33FC6"/>
    <w:multiLevelType w:val="hybridMultilevel"/>
    <w:tmpl w:val="9CE47378"/>
    <w:lvl w:ilvl="0" w:tplc="5024D7D6">
      <w:numFmt w:val="bullet"/>
      <w:lvlText w:val=""/>
      <w:lvlJc w:val="left"/>
      <w:pPr>
        <w:ind w:left="1540" w:hanging="361"/>
      </w:pPr>
      <w:rPr>
        <w:rFonts w:ascii="Symbol" w:eastAsia="Symbol" w:hAnsi="Symbol" w:cs="Symbol" w:hint="default"/>
        <w:b w:val="0"/>
        <w:bCs w:val="0"/>
        <w:i w:val="0"/>
        <w:iCs w:val="0"/>
        <w:color w:val="0070C0"/>
        <w:spacing w:val="0"/>
        <w:w w:val="100"/>
        <w:sz w:val="21"/>
        <w:szCs w:val="21"/>
        <w:lang w:val="en-US" w:eastAsia="en-US" w:bidi="ar-SA"/>
      </w:rPr>
    </w:lvl>
    <w:lvl w:ilvl="1" w:tplc="C602BB12">
      <w:numFmt w:val="bullet"/>
      <w:lvlText w:val="o"/>
      <w:lvlJc w:val="left"/>
      <w:pPr>
        <w:ind w:left="2260" w:hanging="360"/>
      </w:pPr>
      <w:rPr>
        <w:rFonts w:ascii="Courier New" w:eastAsia="Courier New" w:hAnsi="Courier New" w:cs="Courier New" w:hint="default"/>
        <w:b w:val="0"/>
        <w:bCs w:val="0"/>
        <w:i w:val="0"/>
        <w:iCs w:val="0"/>
        <w:color w:val="0070C0"/>
        <w:spacing w:val="0"/>
        <w:w w:val="100"/>
        <w:sz w:val="21"/>
        <w:szCs w:val="21"/>
        <w:lang w:val="en-US" w:eastAsia="en-US" w:bidi="ar-SA"/>
      </w:rPr>
    </w:lvl>
    <w:lvl w:ilvl="2" w:tplc="41D88534">
      <w:numFmt w:val="bullet"/>
      <w:lvlText w:val=""/>
      <w:lvlJc w:val="left"/>
      <w:pPr>
        <w:ind w:left="2980" w:hanging="361"/>
      </w:pPr>
      <w:rPr>
        <w:rFonts w:ascii="Wingdings" w:eastAsia="Wingdings" w:hAnsi="Wingdings" w:cs="Wingdings" w:hint="default"/>
        <w:b w:val="0"/>
        <w:bCs w:val="0"/>
        <w:i w:val="0"/>
        <w:iCs w:val="0"/>
        <w:color w:val="0070C0"/>
        <w:spacing w:val="0"/>
        <w:w w:val="100"/>
        <w:sz w:val="21"/>
        <w:szCs w:val="21"/>
        <w:lang w:val="en-US" w:eastAsia="en-US" w:bidi="ar-SA"/>
      </w:rPr>
    </w:lvl>
    <w:lvl w:ilvl="3" w:tplc="AC3640E4">
      <w:numFmt w:val="bullet"/>
      <w:lvlText w:val="•"/>
      <w:lvlJc w:val="left"/>
      <w:pPr>
        <w:ind w:left="3912" w:hanging="361"/>
      </w:pPr>
      <w:rPr>
        <w:rFonts w:hint="default"/>
        <w:lang w:val="en-US" w:eastAsia="en-US" w:bidi="ar-SA"/>
      </w:rPr>
    </w:lvl>
    <w:lvl w:ilvl="4" w:tplc="C84A39A2">
      <w:numFmt w:val="bullet"/>
      <w:lvlText w:val="•"/>
      <w:lvlJc w:val="left"/>
      <w:pPr>
        <w:ind w:left="4845" w:hanging="361"/>
      </w:pPr>
      <w:rPr>
        <w:rFonts w:hint="default"/>
        <w:lang w:val="en-US" w:eastAsia="en-US" w:bidi="ar-SA"/>
      </w:rPr>
    </w:lvl>
    <w:lvl w:ilvl="5" w:tplc="62385772">
      <w:numFmt w:val="bullet"/>
      <w:lvlText w:val="•"/>
      <w:lvlJc w:val="left"/>
      <w:pPr>
        <w:ind w:left="5777" w:hanging="361"/>
      </w:pPr>
      <w:rPr>
        <w:rFonts w:hint="default"/>
        <w:lang w:val="en-US" w:eastAsia="en-US" w:bidi="ar-SA"/>
      </w:rPr>
    </w:lvl>
    <w:lvl w:ilvl="6" w:tplc="0CFC6BC6">
      <w:numFmt w:val="bullet"/>
      <w:lvlText w:val="•"/>
      <w:lvlJc w:val="left"/>
      <w:pPr>
        <w:ind w:left="6710" w:hanging="361"/>
      </w:pPr>
      <w:rPr>
        <w:rFonts w:hint="default"/>
        <w:lang w:val="en-US" w:eastAsia="en-US" w:bidi="ar-SA"/>
      </w:rPr>
    </w:lvl>
    <w:lvl w:ilvl="7" w:tplc="0914B1DA">
      <w:numFmt w:val="bullet"/>
      <w:lvlText w:val="•"/>
      <w:lvlJc w:val="left"/>
      <w:pPr>
        <w:ind w:left="7642" w:hanging="361"/>
      </w:pPr>
      <w:rPr>
        <w:rFonts w:hint="default"/>
        <w:lang w:val="en-US" w:eastAsia="en-US" w:bidi="ar-SA"/>
      </w:rPr>
    </w:lvl>
    <w:lvl w:ilvl="8" w:tplc="A9DE4494">
      <w:numFmt w:val="bullet"/>
      <w:lvlText w:val="•"/>
      <w:lvlJc w:val="left"/>
      <w:pPr>
        <w:ind w:left="8575" w:hanging="361"/>
      </w:pPr>
      <w:rPr>
        <w:rFonts w:hint="default"/>
        <w:lang w:val="en-US" w:eastAsia="en-US" w:bidi="ar-SA"/>
      </w:rPr>
    </w:lvl>
  </w:abstractNum>
  <w:num w:numId="1" w16cid:durableId="913275212">
    <w:abstractNumId w:val="0"/>
  </w:num>
  <w:num w:numId="2" w16cid:durableId="1206261237">
    <w:abstractNumId w:val="2"/>
  </w:num>
  <w:num w:numId="3" w16cid:durableId="1595169740">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fullPage" w:percent="100"/>
  <w:removePersonalInformation/>
  <w:removeDateAndTime/>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B02"/>
    <w:rsid w:val="000543DE"/>
    <w:rsid w:val="0006110C"/>
    <w:rsid w:val="00064F14"/>
    <w:rsid w:val="000F5768"/>
    <w:rsid w:val="00150B10"/>
    <w:rsid w:val="001A6DBE"/>
    <w:rsid w:val="001F02EC"/>
    <w:rsid w:val="00244D04"/>
    <w:rsid w:val="00263885"/>
    <w:rsid w:val="0026584F"/>
    <w:rsid w:val="002A34B5"/>
    <w:rsid w:val="00337F4D"/>
    <w:rsid w:val="004F25C3"/>
    <w:rsid w:val="004F57BD"/>
    <w:rsid w:val="005433E6"/>
    <w:rsid w:val="00567CC0"/>
    <w:rsid w:val="00571AFF"/>
    <w:rsid w:val="005D08FF"/>
    <w:rsid w:val="005F41B9"/>
    <w:rsid w:val="00636405"/>
    <w:rsid w:val="006743A6"/>
    <w:rsid w:val="00713957"/>
    <w:rsid w:val="00734E27"/>
    <w:rsid w:val="007A797B"/>
    <w:rsid w:val="00804060"/>
    <w:rsid w:val="008059FE"/>
    <w:rsid w:val="00883B02"/>
    <w:rsid w:val="008B16C5"/>
    <w:rsid w:val="00963713"/>
    <w:rsid w:val="009A2349"/>
    <w:rsid w:val="00AF0BD1"/>
    <w:rsid w:val="00BF3ECD"/>
    <w:rsid w:val="00C2739B"/>
    <w:rsid w:val="00C51DA3"/>
    <w:rsid w:val="00C91502"/>
    <w:rsid w:val="00D40B8F"/>
    <w:rsid w:val="00D65A76"/>
    <w:rsid w:val="00DD3654"/>
    <w:rsid w:val="00E7002F"/>
    <w:rsid w:val="00ED5529"/>
    <w:rsid w:val="00F025F8"/>
    <w:rsid w:val="00FA4A11"/>
    <w:rsid w:val="00FE66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8B0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360"/>
      <w:outlineLvl w:val="0"/>
    </w:pPr>
    <w:rPr>
      <w:rFonts w:ascii="Garamond" w:eastAsia="Garamond" w:hAnsi="Garamond" w:cs="Garamond"/>
      <w:b/>
      <w:bCs/>
      <w:sz w:val="32"/>
      <w:szCs w:val="32"/>
    </w:rPr>
  </w:style>
  <w:style w:type="paragraph" w:styleId="Heading2">
    <w:name w:val="heading 2"/>
    <w:basedOn w:val="Normal"/>
    <w:uiPriority w:val="9"/>
    <w:unhideWhenUsed/>
    <w:qFormat/>
    <w:pPr>
      <w:spacing w:before="37"/>
      <w:ind w:left="480"/>
      <w:outlineLvl w:val="1"/>
    </w:pPr>
    <w:rPr>
      <w:rFonts w:ascii="Garamond" w:eastAsia="Garamond" w:hAnsi="Garamond" w:cs="Garamond"/>
      <w:b/>
      <w:bCs/>
      <w:sz w:val="28"/>
      <w:szCs w:val="28"/>
    </w:rPr>
  </w:style>
  <w:style w:type="paragraph" w:styleId="Heading3">
    <w:name w:val="heading 3"/>
    <w:basedOn w:val="Normal"/>
    <w:uiPriority w:val="9"/>
    <w:unhideWhenUsed/>
    <w:qFormat/>
    <w:pPr>
      <w:ind w:left="360"/>
      <w:outlineLvl w:val="2"/>
    </w:pPr>
    <w:rPr>
      <w:b/>
      <w:bCs/>
      <w:sz w:val="21"/>
      <w:szCs w:val="21"/>
    </w:rPr>
  </w:style>
  <w:style w:type="paragraph" w:styleId="Heading4">
    <w:name w:val="heading 4"/>
    <w:basedOn w:val="Normal"/>
    <w:uiPriority w:val="9"/>
    <w:unhideWhenUsed/>
    <w:qFormat/>
    <w:pPr>
      <w:spacing w:before="1"/>
      <w:ind w:left="820"/>
      <w:outlineLvl w:val="3"/>
    </w:pPr>
    <w:rPr>
      <w:b/>
      <w:bCs/>
      <w:i/>
      <w:i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1"/>
      <w:szCs w:val="21"/>
    </w:rPr>
  </w:style>
  <w:style w:type="paragraph" w:styleId="ListParagraph">
    <w:name w:val="List Paragraph"/>
    <w:basedOn w:val="Normal"/>
    <w:uiPriority w:val="1"/>
    <w:qFormat/>
    <w:pPr>
      <w:ind w:left="1079" w:hanging="360"/>
    </w:pPr>
  </w:style>
  <w:style w:type="paragraph" w:customStyle="1" w:styleId="TableParagraph">
    <w:name w:val="Table Paragraph"/>
    <w:basedOn w:val="Normal"/>
    <w:uiPriority w:val="1"/>
    <w:qFormat/>
  </w:style>
  <w:style w:type="paragraph" w:styleId="Revision">
    <w:name w:val="Revision"/>
    <w:hidden/>
    <w:uiPriority w:val="99"/>
    <w:semiHidden/>
    <w:rsid w:val="00FE66B9"/>
    <w:pPr>
      <w:widowControl/>
      <w:autoSpaceDE/>
      <w:autoSpaceDN/>
    </w:pPr>
    <w:rPr>
      <w:rFonts w:ascii="Arial" w:eastAsia="Arial" w:hAnsi="Arial" w:cs="Arial"/>
    </w:rPr>
  </w:style>
  <w:style w:type="character" w:styleId="CommentReference">
    <w:name w:val="annotation reference"/>
    <w:basedOn w:val="DefaultParagraphFont"/>
    <w:uiPriority w:val="99"/>
    <w:semiHidden/>
    <w:unhideWhenUsed/>
    <w:rsid w:val="00FE66B9"/>
    <w:rPr>
      <w:sz w:val="16"/>
      <w:szCs w:val="16"/>
    </w:rPr>
  </w:style>
  <w:style w:type="paragraph" w:styleId="CommentText">
    <w:name w:val="annotation text"/>
    <w:basedOn w:val="Normal"/>
    <w:link w:val="CommentTextChar"/>
    <w:uiPriority w:val="99"/>
    <w:unhideWhenUsed/>
    <w:rsid w:val="00FE66B9"/>
    <w:rPr>
      <w:sz w:val="20"/>
      <w:szCs w:val="20"/>
    </w:rPr>
  </w:style>
  <w:style w:type="character" w:customStyle="1" w:styleId="CommentTextChar">
    <w:name w:val="Comment Text Char"/>
    <w:basedOn w:val="DefaultParagraphFont"/>
    <w:link w:val="CommentText"/>
    <w:uiPriority w:val="99"/>
    <w:rsid w:val="00FE66B9"/>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FE66B9"/>
    <w:rPr>
      <w:b/>
      <w:bCs/>
    </w:rPr>
  </w:style>
  <w:style w:type="character" w:customStyle="1" w:styleId="CommentSubjectChar">
    <w:name w:val="Comment Subject Char"/>
    <w:basedOn w:val="CommentTextChar"/>
    <w:link w:val="CommentSubject"/>
    <w:uiPriority w:val="99"/>
    <w:semiHidden/>
    <w:rsid w:val="00FE66B9"/>
    <w:rPr>
      <w:rFonts w:ascii="Arial" w:eastAsia="Arial" w:hAnsi="Arial" w:cs="Arial"/>
      <w:b/>
      <w:bCs/>
      <w:sz w:val="20"/>
      <w:szCs w:val="20"/>
    </w:rPr>
  </w:style>
  <w:style w:type="paragraph" w:styleId="Header">
    <w:name w:val="header"/>
    <w:basedOn w:val="Normal"/>
    <w:link w:val="HeaderChar"/>
    <w:uiPriority w:val="99"/>
    <w:unhideWhenUsed/>
    <w:rsid w:val="00FE66B9"/>
    <w:pPr>
      <w:tabs>
        <w:tab w:val="center" w:pos="4680"/>
        <w:tab w:val="right" w:pos="9360"/>
      </w:tabs>
    </w:pPr>
  </w:style>
  <w:style w:type="character" w:customStyle="1" w:styleId="HeaderChar">
    <w:name w:val="Header Char"/>
    <w:basedOn w:val="DefaultParagraphFont"/>
    <w:link w:val="Header"/>
    <w:uiPriority w:val="99"/>
    <w:rsid w:val="00FE66B9"/>
    <w:rPr>
      <w:rFonts w:ascii="Arial" w:eastAsia="Arial" w:hAnsi="Arial" w:cs="Arial"/>
    </w:rPr>
  </w:style>
  <w:style w:type="paragraph" w:styleId="Footer">
    <w:name w:val="footer"/>
    <w:basedOn w:val="Normal"/>
    <w:link w:val="FooterChar"/>
    <w:uiPriority w:val="99"/>
    <w:unhideWhenUsed/>
    <w:rsid w:val="00FE66B9"/>
    <w:pPr>
      <w:tabs>
        <w:tab w:val="center" w:pos="4680"/>
        <w:tab w:val="right" w:pos="9360"/>
      </w:tabs>
    </w:pPr>
  </w:style>
  <w:style w:type="character" w:customStyle="1" w:styleId="FooterChar">
    <w:name w:val="Footer Char"/>
    <w:basedOn w:val="DefaultParagraphFont"/>
    <w:link w:val="Footer"/>
    <w:uiPriority w:val="99"/>
    <w:rsid w:val="00FE66B9"/>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image" Target="media/image6.jpeg"/><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811</Words>
  <Characters>5016</Characters>
  <Application>Microsoft Office Word</Application>
  <DocSecurity>0</DocSecurity>
  <Lines>135</Lines>
  <Paragraphs>69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5775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2027 SLAA Report Template</dc:title>
  <dc:subject/>
  <dc:creator/>
  <cp:keywords/>
  <dc:description/>
  <cp:lastModifiedBy/>
  <cp:revision>1</cp:revision>
  <dcterms:created xsi:type="dcterms:W3CDTF">2026-10-16T20:12:00Z</dcterms:created>
  <dcterms:modified xsi:type="dcterms:W3CDTF">2026-10-16T21:41:00Z</dcterms:modified>
  <cp:category/>
</cp:coreProperties>
</file>